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B04" w:rsidRPr="00164913" w:rsidRDefault="00AF47B6">
      <w:pPr>
        <w:jc w:val="center"/>
        <w:rPr>
          <w:rFonts w:ascii="Times New Roman" w:hAnsi="Times New Roman" w:cs="Times New Roman"/>
          <w:sz w:val="24"/>
          <w:szCs w:val="24"/>
        </w:rPr>
      </w:pPr>
      <w:r w:rsidRPr="00164913">
        <w:rPr>
          <w:rFonts w:ascii="Times New Roman" w:hAnsi="Times New Roman" w:cs="Times New Roman"/>
          <w:b/>
          <w:bCs/>
          <w:sz w:val="24"/>
          <w:szCs w:val="24"/>
        </w:rPr>
        <w:t>AVISO DE DISPENSA ELETRÔNICA Nº 23/2026</w:t>
      </w:r>
      <w:r w:rsidRPr="00164913">
        <w:rPr>
          <w:rFonts w:ascii="Times New Roman" w:hAnsi="Times New Roman" w:cs="Times New Roman"/>
          <w:sz w:val="24"/>
          <w:szCs w:val="24"/>
        </w:rPr>
        <w:br/>
      </w:r>
      <w:r w:rsidRPr="00164913">
        <w:rPr>
          <w:rFonts w:ascii="Times New Roman" w:hAnsi="Times New Roman" w:cs="Times New Roman"/>
          <w:b/>
          <w:bCs/>
          <w:sz w:val="24"/>
          <w:szCs w:val="24"/>
        </w:rPr>
        <w:t>Processo Administrativo n.° 131/2026</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 </w:t>
      </w:r>
      <w:r w:rsidRPr="00164913">
        <w:rPr>
          <w:rFonts w:ascii="Times New Roman" w:hAnsi="Times New Roman" w:cs="Times New Roman"/>
          <w:sz w:val="24"/>
          <w:szCs w:val="24"/>
        </w:rPr>
        <w:t>Torna-se público que o</w:t>
      </w:r>
      <w:r w:rsidRPr="00164913">
        <w:rPr>
          <w:rFonts w:ascii="Times New Roman" w:hAnsi="Times New Roman" w:cs="Times New Roman"/>
          <w:sz w:val="24"/>
          <w:szCs w:val="24"/>
        </w:rPr>
        <w:t xml:space="preserve"> Município de Santos Dumont, por meio d</w:t>
      </w:r>
      <w:r w:rsidRPr="00164913">
        <w:rPr>
          <w:rFonts w:ascii="Times New Roman" w:hAnsi="Times New Roman" w:cs="Times New Roman"/>
          <w:sz w:val="24"/>
          <w:szCs w:val="24"/>
        </w:rPr>
        <w:t>a</w:t>
      </w:r>
      <w:r w:rsidRPr="00164913">
        <w:rPr>
          <w:rFonts w:ascii="Times New Roman" w:hAnsi="Times New Roman" w:cs="Times New Roman"/>
          <w:sz w:val="24"/>
          <w:szCs w:val="24"/>
        </w:rPr>
        <w:t xml:space="preserve"> Secretaria Municipal de Saúde, realizará Dispensa Eletrônica, na hipótese do art. 75, inciso  II, nos termos da Lei nº 14.133, de 1º de abril de 2021,  e demais legislação aplicável.</w:t>
      </w:r>
    </w:p>
    <w:p w:rsidR="00727B04" w:rsidRPr="00164913" w:rsidRDefault="00AF47B6">
      <w:pPr>
        <w:rPr>
          <w:rFonts w:ascii="Times New Roman" w:hAnsi="Times New Roman" w:cs="Times New Roman"/>
          <w:b/>
          <w:sz w:val="24"/>
          <w:szCs w:val="24"/>
        </w:rPr>
      </w:pPr>
      <w:r w:rsidRPr="00164913">
        <w:rPr>
          <w:rFonts w:ascii="Times New Roman" w:hAnsi="Times New Roman" w:cs="Times New Roman"/>
          <w:b/>
          <w:bCs/>
          <w:sz w:val="24"/>
          <w:szCs w:val="24"/>
        </w:rPr>
        <w:t>Iníc</w:t>
      </w:r>
      <w:r w:rsidRPr="00164913">
        <w:rPr>
          <w:rFonts w:ascii="Times New Roman" w:hAnsi="Times New Roman" w:cs="Times New Roman"/>
          <w:b/>
          <w:bCs/>
          <w:sz w:val="24"/>
          <w:szCs w:val="24"/>
        </w:rPr>
        <w:t>io de recebimento da Proposta:</w:t>
      </w:r>
      <w:r w:rsidRPr="00164913">
        <w:rPr>
          <w:rFonts w:ascii="Times New Roman" w:hAnsi="Times New Roman" w:cs="Times New Roman"/>
          <w:sz w:val="24"/>
          <w:szCs w:val="24"/>
        </w:rPr>
        <w:t xml:space="preserve"> </w:t>
      </w:r>
      <w:r w:rsidRPr="00164913">
        <w:rPr>
          <w:rFonts w:ascii="Times New Roman" w:hAnsi="Times New Roman" w:cs="Times New Roman"/>
          <w:b/>
          <w:sz w:val="24"/>
          <w:szCs w:val="24"/>
        </w:rPr>
        <w:t xml:space="preserve">29/06/2026 </w:t>
      </w:r>
      <w:r w:rsidR="008620A6" w:rsidRPr="00164913">
        <w:rPr>
          <w:rFonts w:ascii="Times New Roman" w:hAnsi="Times New Roman" w:cs="Times New Roman"/>
          <w:b/>
          <w:sz w:val="24"/>
          <w:szCs w:val="24"/>
        </w:rPr>
        <w:t>às</w:t>
      </w:r>
      <w:r w:rsidRPr="00164913">
        <w:rPr>
          <w:rFonts w:ascii="Times New Roman" w:hAnsi="Times New Roman" w:cs="Times New Roman"/>
          <w:b/>
          <w:sz w:val="24"/>
          <w:szCs w:val="24"/>
        </w:rPr>
        <w:t xml:space="preserve"> 14 horas.</w:t>
      </w:r>
    </w:p>
    <w:p w:rsidR="00727B04" w:rsidRPr="00164913" w:rsidRDefault="00AF47B6">
      <w:pPr>
        <w:rPr>
          <w:rFonts w:ascii="Times New Roman" w:hAnsi="Times New Roman" w:cs="Times New Roman"/>
          <w:sz w:val="24"/>
          <w:szCs w:val="24"/>
        </w:rPr>
      </w:pPr>
      <w:r w:rsidRPr="00164913">
        <w:rPr>
          <w:rFonts w:ascii="Times New Roman" w:hAnsi="Times New Roman" w:cs="Times New Roman"/>
          <w:b/>
          <w:bCs/>
          <w:sz w:val="24"/>
          <w:szCs w:val="24"/>
        </w:rPr>
        <w:t>Data da sessão</w:t>
      </w:r>
      <w:r w:rsidRPr="00164913">
        <w:rPr>
          <w:rFonts w:ascii="Times New Roman" w:hAnsi="Times New Roman" w:cs="Times New Roman"/>
          <w:b/>
          <w:bCs/>
          <w:sz w:val="24"/>
          <w:szCs w:val="24"/>
        </w:rPr>
        <w:t>:</w:t>
      </w:r>
      <w:r w:rsidRPr="00164913">
        <w:rPr>
          <w:rFonts w:ascii="Times New Roman" w:hAnsi="Times New Roman" w:cs="Times New Roman"/>
          <w:b/>
          <w:sz w:val="24"/>
          <w:szCs w:val="24"/>
        </w:rPr>
        <w:t xml:space="preserve"> 02/07/2026</w:t>
      </w:r>
      <w:r w:rsidR="008620A6" w:rsidRPr="00164913">
        <w:rPr>
          <w:rFonts w:ascii="Times New Roman" w:hAnsi="Times New Roman" w:cs="Times New Roman"/>
          <w:b/>
          <w:sz w:val="24"/>
          <w:szCs w:val="24"/>
        </w:rPr>
        <w:t xml:space="preserve"> ás 14 horas.</w:t>
      </w:r>
    </w:p>
    <w:p w:rsidR="00727B04" w:rsidRPr="00164913" w:rsidRDefault="00AF47B6" w:rsidP="008620A6">
      <w:pPr>
        <w:rPr>
          <w:rFonts w:ascii="Times New Roman" w:hAnsi="Times New Roman" w:cs="Times New Roman"/>
          <w:sz w:val="24"/>
          <w:szCs w:val="24"/>
        </w:rPr>
      </w:pPr>
      <w:r w:rsidRPr="00164913">
        <w:rPr>
          <w:rFonts w:ascii="Times New Roman" w:hAnsi="Times New Roman" w:cs="Times New Roman"/>
          <w:b/>
          <w:bCs/>
          <w:sz w:val="24"/>
          <w:szCs w:val="24"/>
        </w:rPr>
        <w:t>Plataforma: Licitar Digital</w:t>
      </w:r>
      <w:r w:rsidRPr="00164913">
        <w:rPr>
          <w:rFonts w:ascii="Times New Roman" w:hAnsi="Times New Roman" w:cs="Times New Roman"/>
          <w:sz w:val="24"/>
          <w:szCs w:val="24"/>
        </w:rPr>
        <w:br/>
      </w:r>
      <w:r w:rsidRPr="00164913">
        <w:rPr>
          <w:rFonts w:ascii="Times New Roman" w:hAnsi="Times New Roman" w:cs="Times New Roman"/>
          <w:b/>
          <w:bCs/>
          <w:sz w:val="24"/>
          <w:szCs w:val="24"/>
        </w:rPr>
        <w:t>Endereço Eletrônico da Plataforma: https://app2.licitardigital.com.br/pesquisa</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b/>
          <w:bCs/>
          <w:sz w:val="24"/>
          <w:szCs w:val="24"/>
        </w:rPr>
        <w:t xml:space="preserve">Critério </w:t>
      </w:r>
      <w:r w:rsidRPr="00164913">
        <w:rPr>
          <w:rFonts w:ascii="Times New Roman" w:hAnsi="Times New Roman" w:cs="Times New Roman"/>
          <w:b/>
          <w:bCs/>
          <w:sz w:val="24"/>
          <w:szCs w:val="24"/>
        </w:rPr>
        <w:t>de Julgamento: MENOR PREÇO - POR ITEM facultando-se ao licitante a participação em quantos itens forem de seu interesse.</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b/>
          <w:bCs/>
          <w:sz w:val="24"/>
          <w:szCs w:val="24"/>
        </w:rPr>
        <w:t>1. OBJETO DA CONTRATAÇÃO DIRETA</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1.1.</w:t>
      </w:r>
      <w:r w:rsidRPr="00164913">
        <w:rPr>
          <w:rFonts w:ascii="Times New Roman" w:hAnsi="Times New Roman" w:cs="Times New Roman"/>
          <w:b/>
          <w:bCs/>
          <w:sz w:val="24"/>
          <w:szCs w:val="24"/>
        </w:rPr>
        <w:t xml:space="preserve"> Aquisição de acessórios Iinfantis, para </w:t>
      </w:r>
      <w:r w:rsidRPr="00164913">
        <w:rPr>
          <w:rFonts w:ascii="Times New Roman" w:hAnsi="Times New Roman" w:cs="Times New Roman"/>
          <w:b/>
          <w:bCs/>
          <w:sz w:val="24"/>
          <w:szCs w:val="24"/>
        </w:rPr>
        <w:t xml:space="preserve">MONITOR DE PACIENTES MULTIPARÂMETRO, MODELOS: STAR8000E, </w:t>
      </w:r>
      <w:r w:rsidRPr="00164913">
        <w:rPr>
          <w:rFonts w:ascii="Times New Roman" w:hAnsi="Times New Roman" w:cs="Times New Roman"/>
          <w:b/>
          <w:bCs/>
          <w:sz w:val="24"/>
          <w:szCs w:val="24"/>
        </w:rPr>
        <w:t>STAR8000F, STAR8000FX,STAR8000HX, SHENZHEN COMEN MEDICAL INSTRUMENTS CO.LTD, DISTRIBUIDO NO BRASIL por Medstar Importações e Exportações Eireli, instalado na Casa da Criança.,</w:t>
      </w:r>
      <w:r w:rsidRPr="00164913">
        <w:rPr>
          <w:rFonts w:ascii="Times New Roman" w:hAnsi="Times New Roman" w:cs="Times New Roman"/>
          <w:sz w:val="24"/>
          <w:szCs w:val="24"/>
        </w:rPr>
        <w:t xml:space="preserve"> conforme condições, quantidades e exigências estabelecidas neste Aviso de Contra</w:t>
      </w:r>
      <w:r w:rsidRPr="00164913">
        <w:rPr>
          <w:rFonts w:ascii="Times New Roman" w:hAnsi="Times New Roman" w:cs="Times New Roman"/>
          <w:sz w:val="24"/>
          <w:szCs w:val="24"/>
        </w:rPr>
        <w:t>tação Direta e seus anexos.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b/>
          <w:bCs/>
          <w:sz w:val="24"/>
          <w:szCs w:val="24"/>
        </w:rPr>
        <w:t>2. PARTICIPAÇÃO NA DISPENSA ELETRÔNICA.</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2.1 - Poderão participar dessa dispensa qualquer empresa que atendam as condições do Aviso de Dispensa (Competição ampla).</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2.2. A participação na presente dispensa eletrônica se dará peran</w:t>
      </w:r>
      <w:r w:rsidRPr="00164913">
        <w:rPr>
          <w:rFonts w:ascii="Times New Roman" w:hAnsi="Times New Roman" w:cs="Times New Roman"/>
          <w:sz w:val="24"/>
          <w:szCs w:val="24"/>
        </w:rPr>
        <w:t>te o sistema eletrônico provido pel</w:t>
      </w:r>
      <w:r w:rsidRPr="00164913">
        <w:rPr>
          <w:rFonts w:ascii="Times New Roman" w:hAnsi="Times New Roman" w:cs="Times New Roman"/>
          <w:sz w:val="24"/>
          <w:szCs w:val="24"/>
        </w:rPr>
        <w:t>a</w:t>
      </w:r>
      <w:r w:rsidRPr="00164913">
        <w:rPr>
          <w:rFonts w:ascii="Times New Roman" w:hAnsi="Times New Roman" w:cs="Times New Roman"/>
          <w:sz w:val="24"/>
          <w:szCs w:val="24"/>
        </w:rPr>
        <w:t xml:space="preserve"> </w:t>
      </w:r>
      <w:r w:rsidRPr="00164913">
        <w:rPr>
          <w:rFonts w:ascii="Times New Roman" w:hAnsi="Times New Roman" w:cs="Times New Roman"/>
          <w:b/>
          <w:bCs/>
          <w:sz w:val="24"/>
          <w:szCs w:val="24"/>
        </w:rPr>
        <w:t>Licitar Digital</w:t>
      </w:r>
      <w:r w:rsidRPr="00164913">
        <w:rPr>
          <w:rFonts w:ascii="Times New Roman" w:hAnsi="Times New Roman" w:cs="Times New Roman"/>
          <w:sz w:val="24"/>
          <w:szCs w:val="24"/>
        </w:rPr>
        <w:t xml:space="preserve">, disponível no endereço eletrônico </w:t>
      </w:r>
      <w:r w:rsidRPr="00164913">
        <w:rPr>
          <w:rFonts w:ascii="Times New Roman" w:hAnsi="Times New Roman" w:cs="Times New Roman"/>
          <w:b/>
          <w:bCs/>
          <w:sz w:val="24"/>
          <w:szCs w:val="24"/>
        </w:rPr>
        <w:t>https://app2.licitardigital.com.br/pesquisa</w:t>
      </w:r>
      <w:r w:rsidRPr="00164913">
        <w:rPr>
          <w:rFonts w:ascii="Times New Roman" w:hAnsi="Times New Roman" w:cs="Times New Roman"/>
          <w:sz w:val="24"/>
          <w:szCs w:val="24"/>
        </w:rPr>
        <w:t>.</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2.2.1. Os fornecedores deverão atender aos procedimentos previstos na plataforma utilizada para acesso ao sistema e oper</w:t>
      </w:r>
      <w:r w:rsidRPr="00164913">
        <w:rPr>
          <w:rFonts w:ascii="Times New Roman" w:hAnsi="Times New Roman" w:cs="Times New Roman"/>
          <w:sz w:val="24"/>
          <w:szCs w:val="24"/>
        </w:rPr>
        <w:t>acionalização.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2.2.2. Caso seja adotado o Sistema de Compras do Governo Federal, os interessados deverão atender às condições exigidas no cadastramento no Sicaf até o terceiro dia útil anterior à data prevista para recebimento das propostas.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2.2.3. Para te</w:t>
      </w:r>
      <w:r w:rsidRPr="00164913">
        <w:rPr>
          <w:rFonts w:ascii="Times New Roman" w:hAnsi="Times New Roman" w:cs="Times New Roman"/>
          <w:sz w:val="24"/>
          <w:szCs w:val="24"/>
        </w:rPr>
        <w:t xml:space="preserve">r acesso ao sistema eletrônico, os interessados deverão dispor de chave de identificação e senha pessoal, obtidas junto ao provedor do sistema eletrônico, onde também </w:t>
      </w:r>
      <w:r w:rsidRPr="00164913">
        <w:rPr>
          <w:rFonts w:ascii="Times New Roman" w:hAnsi="Times New Roman" w:cs="Times New Roman"/>
          <w:sz w:val="24"/>
          <w:szCs w:val="24"/>
        </w:rPr>
        <w:lastRenderedPageBreak/>
        <w:t>deverão se informar a respeito do seu funcionamento e regulamento, obtendo instruções det</w:t>
      </w:r>
      <w:r w:rsidRPr="00164913">
        <w:rPr>
          <w:rFonts w:ascii="Times New Roman" w:hAnsi="Times New Roman" w:cs="Times New Roman"/>
          <w:sz w:val="24"/>
          <w:szCs w:val="24"/>
        </w:rPr>
        <w:t>alhadas para sua correta utilização.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2.2.4. O fornecedor é o responsável por qualquer transação efetuada diretamente ou por seu representante no Sistema de Dispensa Eletrônica, não cabendo ao provedor do Sistema ou ao órgão entidade promotor do procediment</w:t>
      </w:r>
      <w:r w:rsidRPr="00164913">
        <w:rPr>
          <w:rFonts w:ascii="Times New Roman" w:hAnsi="Times New Roman" w:cs="Times New Roman"/>
          <w:sz w:val="24"/>
          <w:szCs w:val="24"/>
        </w:rPr>
        <w:t>o a responsabilidade por eventuais danos decorrentes de uso indevido da senha, ainda que por terceiros não autorizados.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b/>
          <w:bCs/>
          <w:sz w:val="24"/>
          <w:szCs w:val="24"/>
        </w:rPr>
        <w:t>2.3. Não poderão participar desta dispensa os fornecedores: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2.3.1. Que não atendam às condições deste Aviso de Contratação Direta e seu(</w:t>
      </w:r>
      <w:r w:rsidRPr="00164913">
        <w:rPr>
          <w:rFonts w:ascii="Times New Roman" w:hAnsi="Times New Roman" w:cs="Times New Roman"/>
          <w:sz w:val="24"/>
          <w:szCs w:val="24"/>
        </w:rPr>
        <w:t>s) anexo(s);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2.3.2. Estrangeiros que não tenham representação legal no Brasil com poderes expressos para receber citação e responder administrativa ou judicialmente;</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b/>
          <w:bCs/>
          <w:sz w:val="24"/>
          <w:szCs w:val="24"/>
        </w:rPr>
        <w:t>2.3.3. Que se enquadrem nas seguintes vedações: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a) Autor do anteprojeto, do projeto básico</w:t>
      </w:r>
      <w:r w:rsidRPr="00164913">
        <w:rPr>
          <w:rFonts w:ascii="Times New Roman" w:hAnsi="Times New Roman" w:cs="Times New Roman"/>
          <w:sz w:val="24"/>
          <w:szCs w:val="24"/>
        </w:rPr>
        <w:t xml:space="preserve"> ou do projeto executivo, pessoa física ou jurídica, quando a contratação versar sobre obra, serviços ou fornecimento de bens a ele relacionados;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b) Empresa, isoladamente ou em consórcio, responsável pela elaboração do projeto básico ou do projeto executiv</w:t>
      </w:r>
      <w:r w:rsidRPr="00164913">
        <w:rPr>
          <w:rFonts w:ascii="Times New Roman" w:hAnsi="Times New Roman" w:cs="Times New Roman"/>
          <w:sz w:val="24"/>
          <w:szCs w:val="24"/>
        </w:rPr>
        <w:t>o, ou empresa da qual o autor do projeto seja dirigente, gerente, controlador, acionista ou detentor de mais de 5% (cinco por cento) do capital com direito a voto, responsável técnico ou subcontratado, quando a contratação versar sobre obra, serviços ou fo</w:t>
      </w:r>
      <w:r w:rsidRPr="00164913">
        <w:rPr>
          <w:rFonts w:ascii="Times New Roman" w:hAnsi="Times New Roman" w:cs="Times New Roman"/>
          <w:sz w:val="24"/>
          <w:szCs w:val="24"/>
        </w:rPr>
        <w:t>rnecimento de bens a ela necessários;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c) Pessoa física ou jurídica que se encontre, ao tempo da contratação, impossibilitada de contratar em decorrência de sanção que lhe foi imposta;</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d) Aquele que mantenha vínculo de natureza técnica, comercial, econômica</w:t>
      </w:r>
      <w:r w:rsidRPr="00164913">
        <w:rPr>
          <w:rFonts w:ascii="Times New Roman" w:hAnsi="Times New Roman" w:cs="Times New Roman"/>
          <w:sz w:val="24"/>
          <w:szCs w:val="24"/>
        </w:rPr>
        <w:t>, financeira, trabalhista ou civil com dirigente do órgão ou entidade contratante ou com agente público que desempenhe função na licitação ou atue na fiscalização ou na gestão do contrato, ou que deles seja cônjuge, companheiro ou parente em linha reta, co</w:t>
      </w:r>
      <w:r w:rsidRPr="00164913">
        <w:rPr>
          <w:rFonts w:ascii="Times New Roman" w:hAnsi="Times New Roman" w:cs="Times New Roman"/>
          <w:sz w:val="24"/>
          <w:szCs w:val="24"/>
        </w:rPr>
        <w:t>lateral ou por afinidade, até o terceiro grau;</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e) Empresas controladoras, controladas ou coligadas, nos termos da Lei nº 6.404, de 15 de dezembro de 1976, concorrendo entre si;</w:t>
      </w:r>
    </w:p>
    <w:p w:rsidR="00727B04" w:rsidRDefault="00AF47B6">
      <w:pPr>
        <w:jc w:val="both"/>
        <w:rPr>
          <w:rFonts w:ascii="Times New Roman" w:hAnsi="Times New Roman" w:cs="Times New Roman"/>
          <w:sz w:val="24"/>
          <w:szCs w:val="24"/>
        </w:rPr>
      </w:pPr>
      <w:r w:rsidRPr="00164913">
        <w:rPr>
          <w:rFonts w:ascii="Times New Roman" w:hAnsi="Times New Roman" w:cs="Times New Roman"/>
          <w:sz w:val="24"/>
          <w:szCs w:val="24"/>
        </w:rPr>
        <w:t>f) Pessoa física ou jurídica que, nos 5 (cinco) anos anteriores à divulgação do</w:t>
      </w:r>
      <w:r w:rsidRPr="00164913">
        <w:rPr>
          <w:rFonts w:ascii="Times New Roman" w:hAnsi="Times New Roman" w:cs="Times New Roman"/>
          <w:sz w:val="24"/>
          <w:szCs w:val="24"/>
        </w:rPr>
        <w:t xml:space="preserve"> aviso, tenha sido condenada judicialmente, com trânsito em julgado, por exploração de trabalho infantil, por submissão de trabalhadores a condições análogas às de escravo ou por contratação de adolescentes nos casos vedados pela legislação trabalhista.</w:t>
      </w:r>
    </w:p>
    <w:p w:rsidR="00164913" w:rsidRPr="00164913" w:rsidRDefault="00164913">
      <w:pPr>
        <w:jc w:val="both"/>
        <w:rPr>
          <w:rFonts w:ascii="Times New Roman" w:hAnsi="Times New Roman" w:cs="Times New Roman"/>
          <w:sz w:val="24"/>
          <w:szCs w:val="24"/>
        </w:rPr>
      </w:pP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lastRenderedPageBreak/>
        <w:t>2.</w:t>
      </w:r>
      <w:r w:rsidRPr="00164913">
        <w:rPr>
          <w:rFonts w:ascii="Times New Roman" w:hAnsi="Times New Roman" w:cs="Times New Roman"/>
          <w:sz w:val="24"/>
          <w:szCs w:val="24"/>
        </w:rPr>
        <w:t>3.3.1. Equiparam-se aos autores do projeto as empresas integrantes do mesmo grupo econômico;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2.3.3.2. Aplica-se o disposto na alínea “c” também ao fornecedor que atue em substituição a outra pessoa, física ou jurídica, com o intuito de burlar a efetividade da sanção a ela aplicada, inclusive a sua controladora, controlada ou coligada, desde que de</w:t>
      </w:r>
      <w:r w:rsidRPr="00164913">
        <w:rPr>
          <w:rFonts w:ascii="Times New Roman" w:hAnsi="Times New Roman" w:cs="Times New Roman"/>
          <w:sz w:val="24"/>
          <w:szCs w:val="24"/>
        </w:rPr>
        <w:t>vidamente comprovado o ilícito ou a utilização fraudulenta da personalidade jurídica do fornecedor;</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2.3.4. Organizações da Sociedade Civil de Interesse Público - OSCIP, atuando nessa condição (Acórdão nº 746/2014-TCU-Plenário); e</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b/>
          <w:bCs/>
          <w:sz w:val="24"/>
          <w:szCs w:val="24"/>
        </w:rPr>
        <w:t>3. INGRESSO NA DISPENSA EL</w:t>
      </w:r>
      <w:r w:rsidRPr="00164913">
        <w:rPr>
          <w:rFonts w:ascii="Times New Roman" w:hAnsi="Times New Roman" w:cs="Times New Roman"/>
          <w:b/>
          <w:bCs/>
          <w:sz w:val="24"/>
          <w:szCs w:val="24"/>
        </w:rPr>
        <w:t>ETRÔNICA E CADASTRAMENTO DA PROPOSTA INICIAL</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3.1. O ingresso do fornecedor na disputa da dispensa eletrônica se dará com o cadastramento de sua proposta inicial, na forma deste item.</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 xml:space="preserve">3.2. O fornecedor interessado, após a divulgação do aviso de contratação </w:t>
      </w:r>
      <w:r w:rsidRPr="00164913">
        <w:rPr>
          <w:rFonts w:ascii="Times New Roman" w:hAnsi="Times New Roman" w:cs="Times New Roman"/>
          <w:sz w:val="24"/>
          <w:szCs w:val="24"/>
        </w:rPr>
        <w:t>direta, encaminhará, exclusivamente por meio do Sistema de Dispensa Eletrônica, a proposta com a descrição do objeto ofertado, a marca do produto, quando for o caso, e o preço, até a data e o horário estabelecidos para abertura do procedimento.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3.2.1. A pr</w:t>
      </w:r>
      <w:r w:rsidRPr="00164913">
        <w:rPr>
          <w:rFonts w:ascii="Times New Roman" w:hAnsi="Times New Roman" w:cs="Times New Roman"/>
          <w:sz w:val="24"/>
          <w:szCs w:val="24"/>
        </w:rPr>
        <w:t>oposta também deverá conter declaração de que compreende a integralidade dos custos para atendimento dos direitos trabalhistas assegurados na Constituição Federal, nas leis trabalhistas, nas normas infralegais, nas convenções coletivas de trabalho e nos te</w:t>
      </w:r>
      <w:r w:rsidRPr="00164913">
        <w:rPr>
          <w:rFonts w:ascii="Times New Roman" w:hAnsi="Times New Roman" w:cs="Times New Roman"/>
          <w:sz w:val="24"/>
          <w:szCs w:val="24"/>
        </w:rPr>
        <w:t>rmos de ajustamento de conduta vigentes na data de entrega das propostas.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3.3. Todas as especificações do objeto contidas na proposta, em especial o preço, vinculam a Contratada.</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3.4. Nos valores propostos estarão inclusos todos os custos operacionais, enc</w:t>
      </w:r>
      <w:r w:rsidRPr="00164913">
        <w:rPr>
          <w:rFonts w:ascii="Times New Roman" w:hAnsi="Times New Roman" w:cs="Times New Roman"/>
          <w:sz w:val="24"/>
          <w:szCs w:val="24"/>
        </w:rPr>
        <w:t>argos previdenciários, trabalhistas, tributários, comerciais e quaisquer outros que incidam direta ou indiretamente na prestação dos serviços;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3.4.1. Os preços ofertados, tanto na proposta inicial, quanto na etapa de lances, serão de exclusiva responsabili</w:t>
      </w:r>
      <w:r w:rsidRPr="00164913">
        <w:rPr>
          <w:rFonts w:ascii="Times New Roman" w:hAnsi="Times New Roman" w:cs="Times New Roman"/>
          <w:sz w:val="24"/>
          <w:szCs w:val="24"/>
        </w:rPr>
        <w:t>dade do fornecedor, não lhe assistindo o direito de pleitear qualquer alteração, sob alegação de erro, omissão ou qualquer outro pretexto.</w:t>
      </w:r>
    </w:p>
    <w:p w:rsidR="00727B04" w:rsidRDefault="00AF47B6">
      <w:pPr>
        <w:jc w:val="both"/>
        <w:rPr>
          <w:rFonts w:ascii="Times New Roman" w:hAnsi="Times New Roman" w:cs="Times New Roman"/>
          <w:sz w:val="24"/>
          <w:szCs w:val="24"/>
        </w:rPr>
      </w:pPr>
      <w:r w:rsidRPr="00164913">
        <w:rPr>
          <w:rFonts w:ascii="Times New Roman" w:hAnsi="Times New Roman" w:cs="Times New Roman"/>
          <w:sz w:val="24"/>
          <w:szCs w:val="24"/>
        </w:rPr>
        <w:t>3.5. Se o regime tributário da empresa implicar o recolhimento de tributos em percentuais variáveis, a cotação adequa</w:t>
      </w:r>
      <w:r w:rsidRPr="00164913">
        <w:rPr>
          <w:rFonts w:ascii="Times New Roman" w:hAnsi="Times New Roman" w:cs="Times New Roman"/>
          <w:sz w:val="24"/>
          <w:szCs w:val="24"/>
        </w:rPr>
        <w:t>da será a que corresponde à média dos efetivos recolhimentos da empresa nos últimos doze meses.</w:t>
      </w:r>
    </w:p>
    <w:p w:rsidR="00164913" w:rsidRDefault="00164913">
      <w:pPr>
        <w:jc w:val="both"/>
        <w:rPr>
          <w:rFonts w:ascii="Times New Roman" w:hAnsi="Times New Roman" w:cs="Times New Roman"/>
          <w:sz w:val="24"/>
          <w:szCs w:val="24"/>
        </w:rPr>
      </w:pP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lastRenderedPageBreak/>
        <w:t>3.6. Independentemente do percentual de tributo inserido na planilha, no pagamento serão retidos na fonte os percentuais estabelecidos na legislação vigente.</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w:t>
      </w:r>
      <w:r w:rsidRPr="00164913">
        <w:rPr>
          <w:rFonts w:ascii="Times New Roman" w:hAnsi="Times New Roman" w:cs="Times New Roman"/>
          <w:sz w:val="24"/>
          <w:szCs w:val="24"/>
        </w:rPr>
        <w:t>7. A apresentação das propostas implica obrigatoriedade do cumprimento das disposições nelas contidas, em conformidade com o que dispõe o Termo de Referência, Projeto Básico ou Projeto Executivo, assumindo o proponente o compromisso de executar os serviços</w:t>
      </w:r>
      <w:r w:rsidRPr="00164913">
        <w:rPr>
          <w:rFonts w:ascii="Times New Roman" w:hAnsi="Times New Roman" w:cs="Times New Roman"/>
          <w:sz w:val="24"/>
          <w:szCs w:val="24"/>
        </w:rPr>
        <w:t xml:space="preserve"> nos seus termos, bem como de fornecer os materiais, equipamentos, ferramentas e utensílios necessários, em quantidades e qualidades adequadas à perfeita execução contratual, promovendo, quando requerido, sua substituição.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3.8. No cadastramento da proposta</w:t>
      </w:r>
      <w:r w:rsidRPr="00164913">
        <w:rPr>
          <w:rFonts w:ascii="Times New Roman" w:hAnsi="Times New Roman" w:cs="Times New Roman"/>
          <w:sz w:val="24"/>
          <w:szCs w:val="24"/>
        </w:rPr>
        <w:t xml:space="preserve"> inicial, o fornecedor deverá, também,</w:t>
      </w:r>
      <w:r w:rsidRPr="00164913">
        <w:rPr>
          <w:rFonts w:ascii="Times New Roman" w:hAnsi="Times New Roman" w:cs="Times New Roman"/>
          <w:b/>
          <w:bCs/>
          <w:sz w:val="24"/>
          <w:szCs w:val="24"/>
          <w:u w:val="single"/>
        </w:rPr>
        <w:t xml:space="preserve"> assinalar “sim” ou “não” </w:t>
      </w:r>
      <w:r w:rsidRPr="00164913">
        <w:rPr>
          <w:rFonts w:ascii="Times New Roman" w:hAnsi="Times New Roman" w:cs="Times New Roman"/>
          <w:sz w:val="24"/>
          <w:szCs w:val="24"/>
        </w:rPr>
        <w:t>em campo próprio do sistema eletrônico, às seguintes declarações: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3.8.1. Que inexistem fatos impeditivos para sua habilitação no certame, ciente da obrigatoriedade de declarar ocorrências posteriores;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3.8.2. Que cumpre os requisitos estabelecidos no artigo 3° da Lei Complementar nº 123, de 2006, estando apto a usufruir d</w:t>
      </w:r>
      <w:r w:rsidRPr="00164913">
        <w:rPr>
          <w:rFonts w:ascii="Times New Roman" w:hAnsi="Times New Roman" w:cs="Times New Roman"/>
          <w:sz w:val="24"/>
          <w:szCs w:val="24"/>
        </w:rPr>
        <w:t>o tratamento favorecido estabelecido em seus arts. 42 a 49.</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3.8.3. Que está ciente e concorda com as condições contidas no Aviso de Contratação Direta e seus anexos;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3.8.4. Que assume a responsabilidade pelas transações que forem efetuadas no sistema, assu</w:t>
      </w:r>
      <w:r w:rsidRPr="00164913">
        <w:rPr>
          <w:rFonts w:ascii="Times New Roman" w:hAnsi="Times New Roman" w:cs="Times New Roman"/>
          <w:sz w:val="24"/>
          <w:szCs w:val="24"/>
        </w:rPr>
        <w:t>mindo como firmes e verdadeiras;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3.8.5. Que cumpre as exigências de reserva de cargos para pessoa com deficiência e para reabilitado da Previdência Social, de que trata o art. 93 da Lei nº 8.213/91.</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3.8.6. Que não emprega menor de 18 anos em trabalho notur</w:t>
      </w:r>
      <w:r w:rsidRPr="00164913">
        <w:rPr>
          <w:rFonts w:ascii="Times New Roman" w:hAnsi="Times New Roman" w:cs="Times New Roman"/>
          <w:sz w:val="24"/>
          <w:szCs w:val="24"/>
        </w:rPr>
        <w:t>no, perigoso ou insalubre e não emprega menor de 16 anos, salvo menor, a partir de 14 anos, na condição de aprendiz, nos termos do artigo 7°, XXXIII, da Constituição;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3.8.7. O fornecedor enquadrado como microempresa, empresa de pequeno porte ou sociedade c</w:t>
      </w:r>
      <w:r w:rsidRPr="00164913">
        <w:rPr>
          <w:rFonts w:ascii="Times New Roman" w:hAnsi="Times New Roman" w:cs="Times New Roman"/>
          <w:sz w:val="24"/>
          <w:szCs w:val="24"/>
        </w:rPr>
        <w:t xml:space="preserve">ooperativa deverá declarar, ainda, em campo próprio do sistema eletrônico, que cumpre os requisitos estabelecidos no </w:t>
      </w:r>
      <w:hyperlink r:id="rId7" w:anchor="art3" w:history="1">
        <w:r w:rsidRPr="00164913">
          <w:rPr>
            <w:rFonts w:ascii="Times New Roman" w:hAnsi="Times New Roman" w:cs="Times New Roman"/>
            <w:sz w:val="24"/>
            <w:szCs w:val="24"/>
          </w:rPr>
          <w:t>artigo 3° da Lei Complementar nº 123, de 2006</w:t>
        </w:r>
      </w:hyperlink>
      <w:r w:rsidRPr="00164913">
        <w:rPr>
          <w:rFonts w:ascii="Times New Roman" w:hAnsi="Times New Roman" w:cs="Times New Roman"/>
          <w:sz w:val="24"/>
          <w:szCs w:val="24"/>
        </w:rPr>
        <w:t>, estando ap</w:t>
      </w:r>
      <w:r w:rsidRPr="00164913">
        <w:rPr>
          <w:rFonts w:ascii="Times New Roman" w:hAnsi="Times New Roman" w:cs="Times New Roman"/>
          <w:sz w:val="24"/>
          <w:szCs w:val="24"/>
        </w:rPr>
        <w:t xml:space="preserve">to a usufruir do tratamento favorecido estabelecido em seus arts. 42 a 49, observado o disposto nos </w:t>
      </w:r>
      <w:hyperlink r:id="rId8" w:anchor="art4§1" w:history="1">
        <w:r w:rsidRPr="00164913">
          <w:rPr>
            <w:rFonts w:ascii="Times New Roman" w:hAnsi="Times New Roman" w:cs="Times New Roman"/>
            <w:sz w:val="24"/>
            <w:szCs w:val="24"/>
          </w:rPr>
          <w:t>§§ 1º ao 3º do art. 4º, da Lei n.º 14.133, de 2021.</w:t>
        </w:r>
      </w:hyperlink>
      <w:hyperlink w:anchor="_msocom_1" w:history="1">
        <w:r w:rsidRPr="00164913">
          <w:rPr>
            <w:rFonts w:ascii="Times New Roman" w:hAnsi="Times New Roman" w:cs="Times New Roman"/>
            <w:sz w:val="24"/>
            <w:szCs w:val="24"/>
          </w:rPr>
          <w:t>[A1]</w:t>
        </w:r>
      </w:hyperlink>
      <w:r w:rsidRPr="00164913">
        <w:rPr>
          <w:rFonts w:ascii="Times New Roman" w:hAnsi="Times New Roman" w:cs="Times New Roman"/>
          <w:sz w:val="24"/>
          <w:szCs w:val="24"/>
        </w:rPr>
        <w:t> </w:t>
      </w:r>
    </w:p>
    <w:p w:rsidR="00727B04" w:rsidRPr="00164913" w:rsidRDefault="00727B04">
      <w:pPr>
        <w:pBdr>
          <w:bottom w:val="single" w:sz="1" w:space="0" w:color="000000"/>
        </w:pBdr>
        <w:spacing w:before="120" w:after="120" w:line="240" w:lineRule="auto"/>
        <w:rPr>
          <w:rFonts w:ascii="Times New Roman" w:hAnsi="Times New Roman" w:cs="Times New Roman"/>
          <w:sz w:val="24"/>
          <w:szCs w:val="24"/>
        </w:rPr>
      </w:pP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 </w:t>
      </w:r>
      <w:hyperlink w:anchor="_msoanchor_1" w:history="1">
        <w:r w:rsidRPr="00164913">
          <w:rPr>
            <w:rFonts w:ascii="Times New Roman" w:hAnsi="Times New Roman" w:cs="Times New Roman"/>
            <w:sz w:val="24"/>
            <w:szCs w:val="24"/>
          </w:rPr>
          <w:t>[A1]</w:t>
        </w:r>
      </w:hyperlink>
      <w:r w:rsidRPr="00164913">
        <w:rPr>
          <w:rFonts w:ascii="Times New Roman" w:hAnsi="Times New Roman" w:cs="Times New Roman"/>
          <w:b/>
          <w:bCs/>
          <w:i/>
          <w:iCs/>
          <w:sz w:val="24"/>
          <w:szCs w:val="24"/>
        </w:rPr>
        <w:t>Nota Explicativa</w:t>
      </w:r>
      <w:r w:rsidRPr="00164913">
        <w:rPr>
          <w:rFonts w:ascii="Times New Roman" w:hAnsi="Times New Roman" w:cs="Times New Roman"/>
          <w:i/>
          <w:iCs/>
          <w:sz w:val="24"/>
          <w:szCs w:val="24"/>
        </w:rPr>
        <w:t xml:space="preserve">: Caso o fornecedor assinale o campo "não" na declaração relativa ao subitem acima, não fará jus ao tratamento favorecido previsto na Lei Complementar n.º 123, de 2006, mesmo que </w:t>
      </w:r>
      <w:r w:rsidRPr="00164913">
        <w:rPr>
          <w:rFonts w:ascii="Times New Roman" w:hAnsi="Times New Roman" w:cs="Times New Roman"/>
          <w:i/>
          <w:iCs/>
          <w:sz w:val="24"/>
          <w:szCs w:val="24"/>
        </w:rPr>
        <w:t>se trate de microempresa, empresa de pequeno porte ou sociedade cooperativa.</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lastRenderedPageBreak/>
        <w:t>3.9. O fornecedor organizado em cooperativa deverá declarar, ainda, em campo próprio do sistema eletrônico, que cumpre os requisitos estabelecidos no artigo 16 da Lei nº 14.133, d</w:t>
      </w:r>
      <w:r w:rsidRPr="00164913">
        <w:rPr>
          <w:rFonts w:ascii="Times New Roman" w:hAnsi="Times New Roman" w:cs="Times New Roman"/>
          <w:sz w:val="24"/>
          <w:szCs w:val="24"/>
        </w:rPr>
        <w:t>e 2021.</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3.10. Fica facultado ao fornecedor, desde que possivel tecnicamente na plataforma ao cadastrar sua proposta inicial, a parametrização de valor final mínimo, com o registro do seu lance final aceitável</w:t>
      </w:r>
      <w:r w:rsidRPr="00164913">
        <w:rPr>
          <w:rFonts w:ascii="Times New Roman" w:hAnsi="Times New Roman" w:cs="Times New Roman"/>
          <w:sz w:val="24"/>
          <w:szCs w:val="24"/>
          <w:u w:val="single"/>
        </w:rPr>
        <w:t>, caso a plataforma permita esta função.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3.10.1.</w:t>
      </w:r>
      <w:r w:rsidRPr="00164913">
        <w:rPr>
          <w:rFonts w:ascii="Times New Roman" w:hAnsi="Times New Roman" w:cs="Times New Roman"/>
          <w:sz w:val="24"/>
          <w:szCs w:val="24"/>
        </w:rPr>
        <w:t xml:space="preserve"> Feita essa opção os lances serão enviados automaticamente pelo sistema, respeitados os limites cadastrados pelo fornecedor e o intervalo mínimo entre lances previsto neste aviso.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3.10.1.1. Sem prejuízo do disposto acima, os lances poderão ser enviados man</w:t>
      </w:r>
      <w:r w:rsidRPr="00164913">
        <w:rPr>
          <w:rFonts w:ascii="Times New Roman" w:hAnsi="Times New Roman" w:cs="Times New Roman"/>
          <w:sz w:val="24"/>
          <w:szCs w:val="24"/>
        </w:rPr>
        <w:t>ualmente, na forma da seção respectiva deste Aviso de Contratação Direta;</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3.10.2. O valor final mínimo poderá ser alterado pelo fornecedor durante a fase de disputa, desde que não assuma valor superior a lance já registrado por ele no sistema.</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3.10.3. O valor mínimo parametrizado possui caráter sigiloso aos demais participantes do certame e para o órgão ou entidade contratante. Apenas os lances efetivamente enviados poderão ser conhecidos dos fornecedores na forma da seção seguinte deste Aviso.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b/>
          <w:bCs/>
          <w:sz w:val="24"/>
          <w:szCs w:val="24"/>
        </w:rPr>
        <w:t>4</w:t>
      </w:r>
      <w:r w:rsidR="00AF47B6" w:rsidRPr="00164913">
        <w:rPr>
          <w:rFonts w:ascii="Times New Roman" w:hAnsi="Times New Roman" w:cs="Times New Roman"/>
          <w:b/>
          <w:bCs/>
          <w:sz w:val="24"/>
          <w:szCs w:val="24"/>
        </w:rPr>
        <w:t>. JULGAMENTO DAS PROPO</w:t>
      </w:r>
      <w:r w:rsidR="00AF47B6" w:rsidRPr="00164913">
        <w:rPr>
          <w:rFonts w:ascii="Times New Roman" w:hAnsi="Times New Roman" w:cs="Times New Roman"/>
          <w:b/>
          <w:bCs/>
          <w:sz w:val="24"/>
          <w:szCs w:val="24"/>
        </w:rPr>
        <w:t>STAS DE PREÇO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.1. Encerrada a fase de lances, será verificada a conformidade da proposta classificada em primeiro lugar quanto à adequação do objeto e à compatibilidade do preço em relação ao estipulado para a contratação.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.2. No caso de o preço da proposta vencedora estar acima do estimado pela Administração, poderá haver a negociação de condições mais vantajosas.</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.2.1. Neste caso, será encaminhada contraproposta ao fornecedor que tenha apresentado o melhor preço, para qu</w:t>
      </w:r>
      <w:r w:rsidR="00AF47B6" w:rsidRPr="00164913">
        <w:rPr>
          <w:rFonts w:ascii="Times New Roman" w:hAnsi="Times New Roman" w:cs="Times New Roman"/>
          <w:sz w:val="24"/>
          <w:szCs w:val="24"/>
        </w:rPr>
        <w:t>e seja obtida melhor proposta com preço compatível ao estimado pela Administração.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 xml:space="preserve">.2.2. A negociação poderá ser feita com os demais fornecedores classificados, respeitada a ordem de classificação, quando o primeiro colocado, mesmo após a negociação, for </w:t>
      </w:r>
      <w:r w:rsidR="00AF47B6" w:rsidRPr="00164913">
        <w:rPr>
          <w:rFonts w:ascii="Times New Roman" w:hAnsi="Times New Roman" w:cs="Times New Roman"/>
          <w:sz w:val="24"/>
          <w:szCs w:val="24"/>
        </w:rPr>
        <w:t>desclassificado em razão de sua proposta permanecer acima do preço máximo definido para a contratação.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.2.3. Em qualquer caso, concluída a negociação, o resultado será registrado na ata do procedimento da dispensa eletrônica.</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.3. Estando o preço compatív</w:t>
      </w:r>
      <w:r w:rsidR="00AF47B6" w:rsidRPr="00164913">
        <w:rPr>
          <w:rFonts w:ascii="Times New Roman" w:hAnsi="Times New Roman" w:cs="Times New Roman"/>
          <w:sz w:val="24"/>
          <w:szCs w:val="24"/>
        </w:rPr>
        <w:t>el, será solicitado o envio da proposta e, se necessário, de documentos complementares, adequada ao último lance.</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lastRenderedPageBreak/>
        <w:t>4</w:t>
      </w:r>
      <w:r w:rsidR="00AF47B6" w:rsidRPr="00164913">
        <w:rPr>
          <w:rFonts w:ascii="Times New Roman" w:hAnsi="Times New Roman" w:cs="Times New Roman"/>
          <w:sz w:val="24"/>
          <w:szCs w:val="24"/>
        </w:rPr>
        <w:t>.4. O prazo de validade da proposta não será inferior a 60 dias, a contar da data de sua apresentação.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b/>
          <w:bCs/>
          <w:sz w:val="24"/>
          <w:szCs w:val="24"/>
        </w:rPr>
        <w:t>4</w:t>
      </w:r>
      <w:r w:rsidR="00AF47B6" w:rsidRPr="00164913">
        <w:rPr>
          <w:rFonts w:ascii="Times New Roman" w:hAnsi="Times New Roman" w:cs="Times New Roman"/>
          <w:b/>
          <w:bCs/>
          <w:sz w:val="24"/>
          <w:szCs w:val="24"/>
        </w:rPr>
        <w:t xml:space="preserve">.5. Será desclassificada a proposta </w:t>
      </w:r>
      <w:r w:rsidR="00AF47B6" w:rsidRPr="00164913">
        <w:rPr>
          <w:rFonts w:ascii="Times New Roman" w:hAnsi="Times New Roman" w:cs="Times New Roman"/>
          <w:b/>
          <w:bCs/>
          <w:sz w:val="24"/>
          <w:szCs w:val="24"/>
        </w:rPr>
        <w:t>vencedora que:</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.5.1. Contiver vícios insanáveis;</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.5.2. Não obedecer às especificações técnicas pormenorizadas neste aviso ou em seus anexos;</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.5.3. Apresentar preços inexequíveis ou permanecerem acima do preço máximo definido para a contratação;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 xml:space="preserve">.5.3.1 </w:t>
      </w:r>
      <w:r w:rsidR="00AF47B6" w:rsidRPr="00164913">
        <w:rPr>
          <w:rFonts w:ascii="Times New Roman" w:hAnsi="Times New Roman" w:cs="Times New Roman"/>
          <w:sz w:val="24"/>
          <w:szCs w:val="24"/>
        </w:rPr>
        <w:t>- na hipótese de a estimativa de preços ser realizada concomitantemente à seleção da proposta economicamente mais vantajosa, conforme regulamento adotado, a verificação quanto à compatibilidade de preços será formal e deverá considerar, no mínimo, o número</w:t>
      </w:r>
      <w:r w:rsidR="00AF47B6" w:rsidRPr="00164913">
        <w:rPr>
          <w:rFonts w:ascii="Times New Roman" w:hAnsi="Times New Roman" w:cs="Times New Roman"/>
          <w:sz w:val="24"/>
          <w:szCs w:val="24"/>
        </w:rPr>
        <w:t xml:space="preserve"> de concorrentes no procedimento e os valores por eles ofertados.</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.5.4. Não tiverem sua exequibilidade demonstrada, quando exigido pela Administração;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 xml:space="preserve">.5.5. Apresentar desconformidade com quaisquer outras exigências deste aviso ou seus anexos, desde que </w:t>
      </w:r>
      <w:r w:rsidR="00AF47B6" w:rsidRPr="00164913">
        <w:rPr>
          <w:rFonts w:ascii="Times New Roman" w:hAnsi="Times New Roman" w:cs="Times New Roman"/>
          <w:sz w:val="24"/>
          <w:szCs w:val="24"/>
        </w:rPr>
        <w:t>insanável;</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.6. Quando o fornecedor não conseguir comprovar que possui ou possuirá recursos suficientes para executar a contento o objeto, será considerada inexequível a proposta de preços ou menor lance que:</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 xml:space="preserve">.6.1. For insuficiente para a cobertura dos custos da contratação, apresente preços global ou unitários simbólicos, irrisórios ou de valor zero, incompatíveis com os preços dos insumos e salários de mercado, acrescidos dos respectivos encargos, ainda que </w:t>
      </w:r>
      <w:r w:rsidR="00AF47B6" w:rsidRPr="00164913">
        <w:rPr>
          <w:rFonts w:ascii="Times New Roman" w:hAnsi="Times New Roman" w:cs="Times New Roman"/>
          <w:sz w:val="24"/>
          <w:szCs w:val="24"/>
        </w:rPr>
        <w:t>o ato convocatório da dispensa não tenha estabelecido limites mínimos, exceto quando se referirem a materiais e instalações de propriedade do próprio fornecedor, para os quais ele renuncie a parcela ou à totalidade da remuneração;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.6.2. Apresentar um ou m</w:t>
      </w:r>
      <w:r w:rsidR="00AF47B6" w:rsidRPr="00164913">
        <w:rPr>
          <w:rFonts w:ascii="Times New Roman" w:hAnsi="Times New Roman" w:cs="Times New Roman"/>
          <w:sz w:val="24"/>
          <w:szCs w:val="24"/>
        </w:rPr>
        <w:t>ais valores da planilha de custo que sejam inferiores àqueles fixados em instrumentos de caráter normativo obrigatório, tais como leis, medidas provisórias e convenções coletivas de trabalho vigentes.</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.7. Se houver indícios de inexequibilidade da proposta</w:t>
      </w:r>
      <w:r w:rsidR="00AF47B6" w:rsidRPr="00164913">
        <w:rPr>
          <w:rFonts w:ascii="Times New Roman" w:hAnsi="Times New Roman" w:cs="Times New Roman"/>
          <w:sz w:val="24"/>
          <w:szCs w:val="24"/>
        </w:rPr>
        <w:t xml:space="preserve"> de preço, ou em caso da necessidade de esclarecimentos complementares, poderão ser efetuadas diligências, para que a empresa comprove a exequibilidade da proposta;</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.8. Erros no preenchimento da planilha não constituem motivo para a desclassificação da pr</w:t>
      </w:r>
      <w:r w:rsidR="00AF47B6" w:rsidRPr="00164913">
        <w:rPr>
          <w:rFonts w:ascii="Times New Roman" w:hAnsi="Times New Roman" w:cs="Times New Roman"/>
          <w:sz w:val="24"/>
          <w:szCs w:val="24"/>
        </w:rPr>
        <w:t>oposta. A planilha poderá ser ajustada pelo fornecedor, no prazo indicado pelo sistema, desde que não haja majoração do preço.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lastRenderedPageBreak/>
        <w:t>4</w:t>
      </w:r>
      <w:r w:rsidR="00AF47B6" w:rsidRPr="00164913">
        <w:rPr>
          <w:rFonts w:ascii="Times New Roman" w:hAnsi="Times New Roman" w:cs="Times New Roman"/>
          <w:sz w:val="24"/>
          <w:szCs w:val="24"/>
        </w:rPr>
        <w:t>.8.1. O ajuste de que trata este dispositivo se limita a sanar erros ou falhas que não alterem a substância das propostas;</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.8.2</w:t>
      </w:r>
      <w:r w:rsidR="00AF47B6" w:rsidRPr="00164913">
        <w:rPr>
          <w:rFonts w:ascii="Times New Roman" w:hAnsi="Times New Roman" w:cs="Times New Roman"/>
          <w:sz w:val="24"/>
          <w:szCs w:val="24"/>
        </w:rPr>
        <w:t>. Considera-se erro no preenchimento da planilha passível de correção a indicação de recolhimento de impostos e contribuições na forma do Simples Nacional, quando não cabível esse regime.</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.9. Para fins de análise da proposta quanto ao cumprimento das espe</w:t>
      </w:r>
      <w:r w:rsidR="00AF47B6" w:rsidRPr="00164913">
        <w:rPr>
          <w:rFonts w:ascii="Times New Roman" w:hAnsi="Times New Roman" w:cs="Times New Roman"/>
          <w:sz w:val="24"/>
          <w:szCs w:val="24"/>
        </w:rPr>
        <w:t>cificações do objeto, poderá ser colhida a manifestação escrita do setor requisitante do serviço ou da área especializada no objeto.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.10. Se a proposta ou lance vencedor for desclassificado, será examinada a proposta ou lance subsequente, e, assim sucessi</w:t>
      </w:r>
      <w:r w:rsidR="00AF47B6" w:rsidRPr="00164913">
        <w:rPr>
          <w:rFonts w:ascii="Times New Roman" w:hAnsi="Times New Roman" w:cs="Times New Roman"/>
          <w:sz w:val="24"/>
          <w:szCs w:val="24"/>
        </w:rPr>
        <w:t>vamente, na ordem de classificação.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.11. Havendo necessidade, a sessão será suspensa, informando-se no “chat” a nova data e horário para a sua continuidade.</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4</w:t>
      </w:r>
      <w:r w:rsidR="00AF47B6" w:rsidRPr="00164913">
        <w:rPr>
          <w:rFonts w:ascii="Times New Roman" w:hAnsi="Times New Roman" w:cs="Times New Roman"/>
          <w:sz w:val="24"/>
          <w:szCs w:val="24"/>
        </w:rPr>
        <w:t>.12. Encerrada a análise quanto à aceitação da proposta, se iniciará a fase de habilitação, obser</w:t>
      </w:r>
      <w:r w:rsidR="00AF47B6" w:rsidRPr="00164913">
        <w:rPr>
          <w:rFonts w:ascii="Times New Roman" w:hAnsi="Times New Roman" w:cs="Times New Roman"/>
          <w:sz w:val="24"/>
          <w:szCs w:val="24"/>
        </w:rPr>
        <w:t>vado o disposto neste Aviso de Contratação Direta.</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b/>
          <w:bCs/>
          <w:sz w:val="24"/>
          <w:szCs w:val="24"/>
        </w:rPr>
        <w:t>5</w:t>
      </w:r>
      <w:r w:rsidR="00AF47B6" w:rsidRPr="00164913">
        <w:rPr>
          <w:rFonts w:ascii="Times New Roman" w:hAnsi="Times New Roman" w:cs="Times New Roman"/>
          <w:b/>
          <w:bCs/>
          <w:sz w:val="24"/>
          <w:szCs w:val="24"/>
        </w:rPr>
        <w:t>. HABILITAÇÃO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5</w:t>
      </w:r>
      <w:r w:rsidR="00AF47B6" w:rsidRPr="00164913">
        <w:rPr>
          <w:rFonts w:ascii="Times New Roman" w:hAnsi="Times New Roman" w:cs="Times New Roman"/>
          <w:sz w:val="24"/>
          <w:szCs w:val="24"/>
        </w:rPr>
        <w:t xml:space="preserve">.1. Os documentos a serem exigidos para fins de habilitação constam do </w:t>
      </w:r>
      <w:r w:rsidR="00AF47B6" w:rsidRPr="00164913">
        <w:rPr>
          <w:rFonts w:ascii="Times New Roman" w:hAnsi="Times New Roman" w:cs="Times New Roman"/>
          <w:b/>
          <w:bCs/>
          <w:sz w:val="24"/>
          <w:szCs w:val="24"/>
        </w:rPr>
        <w:t>ANEXO I – TERMO DE REFERÊNCIA</w:t>
      </w:r>
      <w:r w:rsidR="00AF47B6" w:rsidRPr="00164913">
        <w:rPr>
          <w:rFonts w:ascii="Times New Roman" w:hAnsi="Times New Roman" w:cs="Times New Roman"/>
          <w:sz w:val="24"/>
          <w:szCs w:val="24"/>
        </w:rPr>
        <w:t xml:space="preserve"> deste aviso e serão solicitados do fornecedor mais bem classificado da fase de lances.</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5</w:t>
      </w:r>
      <w:r w:rsidR="00AF47B6" w:rsidRPr="00164913">
        <w:rPr>
          <w:rFonts w:ascii="Times New Roman" w:hAnsi="Times New Roman" w:cs="Times New Roman"/>
          <w:sz w:val="24"/>
          <w:szCs w:val="24"/>
        </w:rPr>
        <w:t>.2. Como condição prévia ao exame da documentação de habilitação do fornecedor detentor da proposta classificada em primeiro lugar, será verificado o eventual descumprimento das condições de participação, especialmente quanto à existência de sanção que imp</w:t>
      </w:r>
      <w:r w:rsidR="00AF47B6" w:rsidRPr="00164913">
        <w:rPr>
          <w:rFonts w:ascii="Times New Roman" w:hAnsi="Times New Roman" w:cs="Times New Roman"/>
          <w:sz w:val="24"/>
          <w:szCs w:val="24"/>
        </w:rPr>
        <w:t>eça a participação no certame ou a futura contratação, mediante a consulta aos seguintes cadastros:</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5</w:t>
      </w:r>
      <w:r w:rsidR="00AF47B6" w:rsidRPr="00164913">
        <w:rPr>
          <w:rFonts w:ascii="Times New Roman" w:hAnsi="Times New Roman" w:cs="Times New Roman"/>
          <w:sz w:val="24"/>
          <w:szCs w:val="24"/>
        </w:rPr>
        <w:t>.2.1. Consultar no Portal Nacional de Contratações Públicas (PNCP), o Cadastro Nacional de Empresas Inidôneas e Suspensas (C</w:t>
      </w:r>
      <w:r w:rsidR="00164913">
        <w:rPr>
          <w:rFonts w:ascii="Times New Roman" w:hAnsi="Times New Roman" w:cs="Times New Roman"/>
          <w:sz w:val="24"/>
          <w:szCs w:val="24"/>
        </w:rPr>
        <w:t>EIS</w:t>
      </w:r>
      <w:r w:rsidR="00AF47B6" w:rsidRPr="00164913">
        <w:rPr>
          <w:rFonts w:ascii="Times New Roman" w:hAnsi="Times New Roman" w:cs="Times New Roman"/>
          <w:sz w:val="24"/>
          <w:szCs w:val="24"/>
        </w:rPr>
        <w:t>) e o Cadastro Nacional de E</w:t>
      </w:r>
      <w:r w:rsidR="00AF47B6" w:rsidRPr="00164913">
        <w:rPr>
          <w:rFonts w:ascii="Times New Roman" w:hAnsi="Times New Roman" w:cs="Times New Roman"/>
          <w:sz w:val="24"/>
          <w:szCs w:val="24"/>
        </w:rPr>
        <w:t>mpresas Punidas (C</w:t>
      </w:r>
      <w:r w:rsidR="00164913">
        <w:rPr>
          <w:rFonts w:ascii="Times New Roman" w:hAnsi="Times New Roman" w:cs="Times New Roman"/>
          <w:sz w:val="24"/>
          <w:szCs w:val="24"/>
        </w:rPr>
        <w:t>NEP</w:t>
      </w:r>
      <w:r w:rsidR="00AF47B6" w:rsidRPr="00164913">
        <w:rPr>
          <w:rFonts w:ascii="Times New Roman" w:hAnsi="Times New Roman" w:cs="Times New Roman"/>
          <w:sz w:val="24"/>
          <w:szCs w:val="24"/>
        </w:rPr>
        <w:t>), emitir as certidões negativas de inidoneidade e de impedimento.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b/>
          <w:bCs/>
          <w:sz w:val="24"/>
          <w:szCs w:val="24"/>
        </w:rPr>
        <w:t xml:space="preserve">Nota explicativa: </w:t>
      </w:r>
      <w:r w:rsidRPr="00164913">
        <w:rPr>
          <w:rFonts w:ascii="Times New Roman" w:hAnsi="Times New Roman" w:cs="Times New Roman"/>
          <w:sz w:val="24"/>
          <w:szCs w:val="24"/>
        </w:rPr>
        <w:t>Caso não esteja disponível no PNCP a consulta prevista no item 6.2.1, poderá ser realizada a consulta consolidada de Pessoa Jurídica do TCU, a qual ab</w:t>
      </w:r>
      <w:r w:rsidRPr="00164913">
        <w:rPr>
          <w:rFonts w:ascii="Times New Roman" w:hAnsi="Times New Roman" w:cs="Times New Roman"/>
          <w:sz w:val="24"/>
          <w:szCs w:val="24"/>
        </w:rPr>
        <w:t>range também o cadastro do CNJ, do CEIS, do próprio TCU e o Cadastro Nacional de Empresas Punidas – CNEP do Portal da Transparência (https://certidoesapf.apps.tcu.gov.br/).</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5</w:t>
      </w:r>
      <w:r w:rsidR="00AF47B6" w:rsidRPr="00164913">
        <w:rPr>
          <w:rFonts w:ascii="Times New Roman" w:hAnsi="Times New Roman" w:cs="Times New Roman"/>
          <w:sz w:val="24"/>
          <w:szCs w:val="24"/>
        </w:rPr>
        <w:t>.3. Constatada a existência de sanção, o fornecedor será reputado inabilitado, por</w:t>
      </w:r>
      <w:r w:rsidR="00AF47B6" w:rsidRPr="00164913">
        <w:rPr>
          <w:rFonts w:ascii="Times New Roman" w:hAnsi="Times New Roman" w:cs="Times New Roman"/>
          <w:sz w:val="24"/>
          <w:szCs w:val="24"/>
        </w:rPr>
        <w:t xml:space="preserve"> falta de condição de participação.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lastRenderedPageBreak/>
        <w:t>5</w:t>
      </w:r>
      <w:r w:rsidR="00AF47B6" w:rsidRPr="00164913">
        <w:rPr>
          <w:rFonts w:ascii="Times New Roman" w:hAnsi="Times New Roman" w:cs="Times New Roman"/>
          <w:sz w:val="24"/>
          <w:szCs w:val="24"/>
        </w:rPr>
        <w:t>.4. Havendo a necessidade de envio de documentos de habilitação complementares, necessários à confirmação daqueles exigidos neste Aviso de Contratação Direta e já apresentados, o fornecedor será convocado a encaminhá-lo</w:t>
      </w:r>
      <w:r w:rsidR="00AF47B6" w:rsidRPr="00164913">
        <w:rPr>
          <w:rFonts w:ascii="Times New Roman" w:hAnsi="Times New Roman" w:cs="Times New Roman"/>
          <w:sz w:val="24"/>
          <w:szCs w:val="24"/>
        </w:rPr>
        <w:t>s, em formato digital, após solicitação da Administração, sob pena de inabilitação.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5</w:t>
      </w:r>
      <w:r w:rsidR="00AF47B6" w:rsidRPr="00164913">
        <w:rPr>
          <w:rFonts w:ascii="Times New Roman" w:hAnsi="Times New Roman" w:cs="Times New Roman"/>
          <w:sz w:val="24"/>
          <w:szCs w:val="24"/>
        </w:rPr>
        <w:t xml:space="preserve">.5. Somente haverá a necessidade de comprovação do preenchimento de requisitos mediante apresentação dos documentos originais não-digitais quando houver dúvida em relação </w:t>
      </w:r>
      <w:r w:rsidR="00AF47B6" w:rsidRPr="00164913">
        <w:rPr>
          <w:rFonts w:ascii="Times New Roman" w:hAnsi="Times New Roman" w:cs="Times New Roman"/>
          <w:sz w:val="24"/>
          <w:szCs w:val="24"/>
        </w:rPr>
        <w:t>à integridade do documento digital.</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5</w:t>
      </w:r>
      <w:r w:rsidR="00AF47B6" w:rsidRPr="00164913">
        <w:rPr>
          <w:rFonts w:ascii="Times New Roman" w:hAnsi="Times New Roman" w:cs="Times New Roman"/>
          <w:sz w:val="24"/>
          <w:szCs w:val="24"/>
        </w:rPr>
        <w:t>.6. O fornecedor enquadrado como microempreendedor individual que pretenda auferir os benefícios do tratamento diferenciado previstos na Lei Complementar n. 123 de 2006, estará dispensado: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 xml:space="preserve">a - da prova de inscrição nos </w:t>
      </w:r>
      <w:r w:rsidRPr="00164913">
        <w:rPr>
          <w:rFonts w:ascii="Times New Roman" w:hAnsi="Times New Roman" w:cs="Times New Roman"/>
          <w:sz w:val="24"/>
          <w:szCs w:val="24"/>
        </w:rPr>
        <w:t>cadastros de contribuintes estadual e municipal;</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b - da apresentação do balanço patrimonial e das demonstrações contábeis do último exercício.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b/>
          <w:bCs/>
          <w:sz w:val="24"/>
          <w:szCs w:val="24"/>
        </w:rPr>
        <w:t>Nota Explicativa:</w:t>
      </w:r>
      <w:r w:rsidRPr="00164913">
        <w:rPr>
          <w:rFonts w:ascii="Times New Roman" w:hAnsi="Times New Roman" w:cs="Times New Roman"/>
          <w:sz w:val="24"/>
          <w:szCs w:val="24"/>
        </w:rPr>
        <w:t xml:space="preserve"> A apresentação do Certificado de Condição de Microempreendedor Individual – CCMEI supre as exig</w:t>
      </w:r>
      <w:r w:rsidRPr="00164913">
        <w:rPr>
          <w:rFonts w:ascii="Times New Roman" w:hAnsi="Times New Roman" w:cs="Times New Roman"/>
          <w:sz w:val="24"/>
          <w:szCs w:val="24"/>
        </w:rPr>
        <w:t>ências de inscrição nos cadastros fiscais, na medida em que essas informações constam no próprio Certificado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5</w:t>
      </w:r>
      <w:r w:rsidR="00AF47B6" w:rsidRPr="00164913">
        <w:rPr>
          <w:rFonts w:ascii="Times New Roman" w:hAnsi="Times New Roman" w:cs="Times New Roman"/>
          <w:sz w:val="24"/>
          <w:szCs w:val="24"/>
        </w:rPr>
        <w:t>.7. Havendo necessidade de analisar minuciosamente os documentos exigidos, a sessão será suspensa, sendo informada a nova data e horário para a su</w:t>
      </w:r>
      <w:r w:rsidR="00AF47B6" w:rsidRPr="00164913">
        <w:rPr>
          <w:rFonts w:ascii="Times New Roman" w:hAnsi="Times New Roman" w:cs="Times New Roman"/>
          <w:sz w:val="24"/>
          <w:szCs w:val="24"/>
        </w:rPr>
        <w:t>a continuidade.</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5</w:t>
      </w:r>
      <w:r w:rsidR="00AF47B6" w:rsidRPr="00164913">
        <w:rPr>
          <w:rFonts w:ascii="Times New Roman" w:hAnsi="Times New Roman" w:cs="Times New Roman"/>
          <w:sz w:val="24"/>
          <w:szCs w:val="24"/>
        </w:rPr>
        <w:t>.8. Será inabilitado o fornecedor que não comprovar sua habilitação, seja por não apresentar quaisquer dos documentos exigidos, ou apresentá-los em desacordo com o estabelecido neste Aviso de Contratação Direta.</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5</w:t>
      </w:r>
      <w:r w:rsidR="00AF47B6" w:rsidRPr="00164913">
        <w:rPr>
          <w:rFonts w:ascii="Times New Roman" w:hAnsi="Times New Roman" w:cs="Times New Roman"/>
          <w:sz w:val="24"/>
          <w:szCs w:val="24"/>
        </w:rPr>
        <w:t>.8.1. Na hipótese de o for</w:t>
      </w:r>
      <w:r w:rsidR="00AF47B6" w:rsidRPr="00164913">
        <w:rPr>
          <w:rFonts w:ascii="Times New Roman" w:hAnsi="Times New Roman" w:cs="Times New Roman"/>
          <w:sz w:val="24"/>
          <w:szCs w:val="24"/>
        </w:rPr>
        <w:t>necedor não atender às exigências para a habilitação, o órgão ou entidade examinará a proposta subsequente e assim sucessivamente, na ordem de classificação, até a apuração de uma proposta que atenda às especificações do objeto e as condições de habilitaçã</w:t>
      </w:r>
      <w:r w:rsidR="00AF47B6" w:rsidRPr="00164913">
        <w:rPr>
          <w:rFonts w:ascii="Times New Roman" w:hAnsi="Times New Roman" w:cs="Times New Roman"/>
          <w:sz w:val="24"/>
          <w:szCs w:val="24"/>
        </w:rPr>
        <w:t>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b/>
          <w:bCs/>
          <w:sz w:val="24"/>
          <w:szCs w:val="24"/>
        </w:rPr>
        <w:t>5</w:t>
      </w:r>
      <w:r w:rsidR="00AF47B6" w:rsidRPr="00164913">
        <w:rPr>
          <w:rFonts w:ascii="Times New Roman" w:hAnsi="Times New Roman" w:cs="Times New Roman"/>
          <w:b/>
          <w:bCs/>
          <w:sz w:val="24"/>
          <w:szCs w:val="24"/>
        </w:rPr>
        <w:t>.9. Constatado o atendimento às exigências de habilitação, o fornecedor será habilitado.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b/>
          <w:bCs/>
          <w:sz w:val="24"/>
          <w:szCs w:val="24"/>
        </w:rPr>
        <w:t>6</w:t>
      </w:r>
      <w:r w:rsidR="00AF47B6" w:rsidRPr="00164913">
        <w:rPr>
          <w:rFonts w:ascii="Times New Roman" w:hAnsi="Times New Roman" w:cs="Times New Roman"/>
          <w:b/>
          <w:bCs/>
          <w:sz w:val="24"/>
          <w:szCs w:val="24"/>
        </w:rPr>
        <w:t>. CONTRATAÇÃO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6</w:t>
      </w:r>
      <w:r w:rsidR="00AF47B6" w:rsidRPr="00164913">
        <w:rPr>
          <w:rFonts w:ascii="Times New Roman" w:hAnsi="Times New Roman" w:cs="Times New Roman"/>
          <w:sz w:val="24"/>
          <w:szCs w:val="24"/>
        </w:rPr>
        <w:t>.1. Após a homologação e adjudicação, caso se conclua pela contratação, o Termo de Contrato poderá ser substituído por outro instrumento hábil, com</w:t>
      </w:r>
      <w:r w:rsidR="00AF47B6" w:rsidRPr="00164913">
        <w:rPr>
          <w:rFonts w:ascii="Times New Roman" w:hAnsi="Times New Roman" w:cs="Times New Roman"/>
          <w:sz w:val="24"/>
          <w:szCs w:val="24"/>
        </w:rPr>
        <w:t>o carta-contrato, nota de empenho de despesa, autorização de compra, de acordo com o Art. 95 da Lei Federal 14133/2021.</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6</w:t>
      </w:r>
      <w:r w:rsidR="00AF47B6" w:rsidRPr="00164913">
        <w:rPr>
          <w:rFonts w:ascii="Times New Roman" w:hAnsi="Times New Roman" w:cs="Times New Roman"/>
          <w:sz w:val="24"/>
          <w:szCs w:val="24"/>
        </w:rPr>
        <w:t>.2. O adjudicatário terá o prazo de 02 dias úteis, contados a partir da data de sua convocação, para assinar o contrato ou retirar o documento equivalente ao contrato, sob pena de decair do direito à contratação, sem prejuízo das sanções previstas neste A</w:t>
      </w:r>
      <w:r w:rsidR="00AF47B6" w:rsidRPr="00164913">
        <w:rPr>
          <w:rFonts w:ascii="Times New Roman" w:hAnsi="Times New Roman" w:cs="Times New Roman"/>
          <w:sz w:val="24"/>
          <w:szCs w:val="24"/>
        </w:rPr>
        <w:t>viso de Contratação Direta.</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lastRenderedPageBreak/>
        <w:t>6</w:t>
      </w:r>
      <w:r w:rsidR="00AF47B6" w:rsidRPr="00164913">
        <w:rPr>
          <w:rFonts w:ascii="Times New Roman" w:hAnsi="Times New Roman" w:cs="Times New Roman"/>
          <w:sz w:val="24"/>
          <w:szCs w:val="24"/>
        </w:rPr>
        <w:t>.2.1. O prazo previsto para retirada do documento equivalente poderá ser prorrogado 1 (uma) vez, por igual período, por solicitação justificada do adjudicatário e aceita pela Administração.</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6</w:t>
      </w:r>
      <w:r w:rsidR="00AF47B6" w:rsidRPr="00164913">
        <w:rPr>
          <w:rFonts w:ascii="Times New Roman" w:hAnsi="Times New Roman" w:cs="Times New Roman"/>
          <w:sz w:val="24"/>
          <w:szCs w:val="24"/>
        </w:rPr>
        <w:t>.3. Quando o termo de Contrato for substituído por outro instrumento hábil, o aceite da Nota de Empenho ou do instrumento equivalente, emitida à empresa adjudicada, implicará no reconhecimento de que:</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6</w:t>
      </w:r>
      <w:r w:rsidR="00AF47B6" w:rsidRPr="00164913">
        <w:rPr>
          <w:rFonts w:ascii="Times New Roman" w:hAnsi="Times New Roman" w:cs="Times New Roman"/>
          <w:sz w:val="24"/>
          <w:szCs w:val="24"/>
        </w:rPr>
        <w:t>.3.1. referida Nota está substituindo o contrato, apl</w:t>
      </w:r>
      <w:r w:rsidR="00AF47B6" w:rsidRPr="00164913">
        <w:rPr>
          <w:rFonts w:ascii="Times New Roman" w:hAnsi="Times New Roman" w:cs="Times New Roman"/>
          <w:sz w:val="24"/>
          <w:szCs w:val="24"/>
        </w:rPr>
        <w:t>icando-se à relação de negócios ali estabelecida as disposições da Lei nº 14.133, de 2021;</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6</w:t>
      </w:r>
      <w:r w:rsidR="00AF47B6" w:rsidRPr="00164913">
        <w:rPr>
          <w:rFonts w:ascii="Times New Roman" w:hAnsi="Times New Roman" w:cs="Times New Roman"/>
          <w:sz w:val="24"/>
          <w:szCs w:val="24"/>
        </w:rPr>
        <w:t>.3.2. a contratada se vincula à sua proposta e às previsões contidas no Aviso de Contratação Direta e seus anexos;</w:t>
      </w:r>
    </w:p>
    <w:p w:rsidR="00727B04" w:rsidRPr="00164913" w:rsidRDefault="008620A6">
      <w:pPr>
        <w:jc w:val="both"/>
        <w:rPr>
          <w:rFonts w:ascii="Times New Roman" w:hAnsi="Times New Roman" w:cs="Times New Roman"/>
          <w:sz w:val="24"/>
          <w:szCs w:val="24"/>
        </w:rPr>
      </w:pPr>
      <w:r w:rsidRPr="00164913">
        <w:rPr>
          <w:rFonts w:ascii="Times New Roman" w:hAnsi="Times New Roman" w:cs="Times New Roman"/>
          <w:sz w:val="24"/>
          <w:szCs w:val="24"/>
        </w:rPr>
        <w:t>6</w:t>
      </w:r>
      <w:r w:rsidR="00AF47B6" w:rsidRPr="00164913">
        <w:rPr>
          <w:rFonts w:ascii="Times New Roman" w:hAnsi="Times New Roman" w:cs="Times New Roman"/>
          <w:sz w:val="24"/>
          <w:szCs w:val="24"/>
        </w:rPr>
        <w:t>.3.3. a contratada reconhece que as hipóteses de</w:t>
      </w:r>
      <w:r w:rsidR="00AF47B6" w:rsidRPr="00164913">
        <w:rPr>
          <w:rFonts w:ascii="Times New Roman" w:hAnsi="Times New Roman" w:cs="Times New Roman"/>
          <w:sz w:val="24"/>
          <w:szCs w:val="24"/>
        </w:rPr>
        <w:t xml:space="preserve"> rescisão são aquelas previstas nos artigos 137 e 138 da Lei nº 14.133/21 e reconhece os direitos da Administração previstos nos artigos 137 a 139 da mesma Lei.</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6</w:t>
      </w:r>
      <w:r w:rsidR="00AF47B6" w:rsidRPr="00164913">
        <w:rPr>
          <w:rFonts w:ascii="Times New Roman" w:hAnsi="Times New Roman" w:cs="Times New Roman"/>
          <w:sz w:val="24"/>
          <w:szCs w:val="24"/>
        </w:rPr>
        <w:t xml:space="preserve">.3.4 - O prazo de vigência da contratação previsto no termo de referência começará a contar a </w:t>
      </w:r>
      <w:r w:rsidR="00AF47B6" w:rsidRPr="00164913">
        <w:rPr>
          <w:rFonts w:ascii="Times New Roman" w:hAnsi="Times New Roman" w:cs="Times New Roman"/>
          <w:sz w:val="24"/>
          <w:szCs w:val="24"/>
        </w:rPr>
        <w:t>partir da emissão da nota de empenho.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6</w:t>
      </w:r>
      <w:r w:rsidR="00AF47B6" w:rsidRPr="00164913">
        <w:rPr>
          <w:rFonts w:ascii="Times New Roman" w:hAnsi="Times New Roman" w:cs="Times New Roman"/>
          <w:sz w:val="24"/>
          <w:szCs w:val="24"/>
        </w:rPr>
        <w:t xml:space="preserve">.4. Para retirada do documento equivalente será exigida a comprovação das condições de habilitação e contratação consignadas neste aviso, que deverão ser mantidas pelo fornecedor durante a vigência da contratação. </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b/>
          <w:bCs/>
          <w:sz w:val="24"/>
          <w:szCs w:val="24"/>
        </w:rPr>
        <w:t>7</w:t>
      </w:r>
      <w:r w:rsidR="00AF47B6" w:rsidRPr="00164913">
        <w:rPr>
          <w:rFonts w:ascii="Times New Roman" w:hAnsi="Times New Roman" w:cs="Times New Roman"/>
          <w:b/>
          <w:bCs/>
          <w:sz w:val="24"/>
          <w:szCs w:val="24"/>
        </w:rPr>
        <w:t>.</w:t>
      </w:r>
      <w:r w:rsidR="00AF47B6" w:rsidRPr="00164913">
        <w:rPr>
          <w:rFonts w:ascii="Times New Roman" w:hAnsi="Times New Roman" w:cs="Times New Roman"/>
          <w:b/>
          <w:bCs/>
          <w:sz w:val="24"/>
          <w:szCs w:val="24"/>
        </w:rPr>
        <w:t xml:space="preserve"> SANÇÕES</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.1. Comete infração administrativa o fornecedor ou o contratado que cometer quaisquer das infrações previstas no art. 155 da Lei nº 14.133, de 2021, quais sejam:</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t>a. Dar causa à inexecução parcial do contrato;</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t xml:space="preserve">b. Dar causa à inexecução parcial do </w:t>
      </w:r>
      <w:r w:rsidRPr="00164913">
        <w:rPr>
          <w:rFonts w:ascii="Times New Roman" w:hAnsi="Times New Roman" w:cs="Times New Roman"/>
          <w:i/>
          <w:iCs/>
          <w:sz w:val="24"/>
          <w:szCs w:val="24"/>
        </w:rPr>
        <w:t>contrato que cause grave dano à Administração, ao funcionamento dos serviços públicos ou ao interesse coletivo;</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t>c . Dar causa à inexecução total do contrato;</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t>d. Deixar de entregar a documentação exigida para o certame;</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t>e. Não manter a proposta, salvo em de</w:t>
      </w:r>
      <w:r w:rsidRPr="00164913">
        <w:rPr>
          <w:rFonts w:ascii="Times New Roman" w:hAnsi="Times New Roman" w:cs="Times New Roman"/>
          <w:i/>
          <w:iCs/>
          <w:sz w:val="24"/>
          <w:szCs w:val="24"/>
        </w:rPr>
        <w:t>corrência de fato superveniente devidamente justificado;</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t>f. Não celebrar o contrato ou não entregar a documentação exigida para a contratação, quando convocado dentro do prazo de validade de sua proposta;</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i/>
          <w:iCs/>
          <w:sz w:val="24"/>
          <w:szCs w:val="24"/>
        </w:rPr>
        <w:t>g. Ensejar o retardamento da execução ou da entrega</w:t>
      </w:r>
      <w:r w:rsidRPr="00164913">
        <w:rPr>
          <w:rFonts w:ascii="Times New Roman" w:hAnsi="Times New Roman" w:cs="Times New Roman"/>
          <w:i/>
          <w:iCs/>
          <w:sz w:val="24"/>
          <w:szCs w:val="24"/>
        </w:rPr>
        <w:t xml:space="preserve"> do objeto da licitação sem motivo justificado;</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lastRenderedPageBreak/>
        <w:t>h. Apresentar declaração ou documentação falsa exigida para o certame ou prestar declaração falsa durante a dispensa eletrônica ou a execução do contrato;</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t>i . Fraudar a dispensa eletrônica ou praticar ato fra</w:t>
      </w:r>
      <w:r w:rsidRPr="00164913">
        <w:rPr>
          <w:rFonts w:ascii="Times New Roman" w:hAnsi="Times New Roman" w:cs="Times New Roman"/>
          <w:i/>
          <w:iCs/>
          <w:sz w:val="24"/>
          <w:szCs w:val="24"/>
        </w:rPr>
        <w:t>udulento na execução do contrato;</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t>j . Comportar-se de modo inidôneo ou cometer fraude de qualquer natureza;</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t xml:space="preserve">j.1. Considera-se comportamento inidôneo, entre outros, a declaração falsa quanto às condições de participação, quanto ao enquadramento como ME/EPP </w:t>
      </w:r>
      <w:r w:rsidRPr="00164913">
        <w:rPr>
          <w:rFonts w:ascii="Times New Roman" w:hAnsi="Times New Roman" w:cs="Times New Roman"/>
          <w:i/>
          <w:iCs/>
          <w:sz w:val="24"/>
          <w:szCs w:val="24"/>
        </w:rPr>
        <w:t>ou o conluio entre os fornecedores, em qualquer momento da dispensa, mesmo após o encerramento da fase de lances;</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t>k. Praticar atos ilícitos com vistas a frustrar os objetivos deste certame;</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i/>
          <w:iCs/>
          <w:sz w:val="24"/>
          <w:szCs w:val="24"/>
        </w:rPr>
        <w:t>L. Praticar ato lesivo previsto no art. 5º da Lei nº 12.846, de 1º</w:t>
      </w:r>
      <w:r w:rsidRPr="00164913">
        <w:rPr>
          <w:rFonts w:ascii="Times New Roman" w:hAnsi="Times New Roman" w:cs="Times New Roman"/>
          <w:i/>
          <w:iCs/>
          <w:sz w:val="24"/>
          <w:szCs w:val="24"/>
        </w:rPr>
        <w:t xml:space="preserve"> de agosto de 2013.</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b/>
          <w:bCs/>
          <w:sz w:val="24"/>
          <w:szCs w:val="24"/>
        </w:rPr>
        <w:t>7</w:t>
      </w:r>
      <w:r w:rsidR="00AF47B6" w:rsidRPr="00164913">
        <w:rPr>
          <w:rFonts w:ascii="Times New Roman" w:hAnsi="Times New Roman" w:cs="Times New Roman"/>
          <w:b/>
          <w:bCs/>
          <w:sz w:val="24"/>
          <w:szCs w:val="24"/>
        </w:rPr>
        <w:t>.2. O fornecedor ou contratado que cometer qualquer das infrações discriminadas nos subitens anteriores ficará sujeito, sem prejuízo da responsabilidade civil e criminal, às seguintes sanções: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b/>
          <w:bCs/>
          <w:sz w:val="24"/>
          <w:szCs w:val="24"/>
        </w:rPr>
        <w:t>a) Advertência</w:t>
      </w:r>
      <w:r w:rsidRPr="00164913">
        <w:rPr>
          <w:rFonts w:ascii="Times New Roman" w:hAnsi="Times New Roman" w:cs="Times New Roman"/>
          <w:sz w:val="24"/>
          <w:szCs w:val="24"/>
        </w:rPr>
        <w:t xml:space="preserve"> no caso da falta prevista n</w:t>
      </w:r>
      <w:r w:rsidRPr="00164913">
        <w:rPr>
          <w:rFonts w:ascii="Times New Roman" w:hAnsi="Times New Roman" w:cs="Times New Roman"/>
          <w:sz w:val="24"/>
          <w:szCs w:val="24"/>
        </w:rPr>
        <w:t>a alínea "a" deste Aviso de Contratação Direta, quando não se justificar a imposição de penalidade mais grave;</w:t>
      </w:r>
    </w:p>
    <w:p w:rsidR="00164913" w:rsidRDefault="00AF47B6" w:rsidP="00164913">
      <w:pPr>
        <w:spacing w:line="240" w:lineRule="auto"/>
        <w:jc w:val="both"/>
        <w:rPr>
          <w:rFonts w:ascii="Times New Roman" w:hAnsi="Times New Roman" w:cs="Times New Roman"/>
          <w:b/>
          <w:bCs/>
          <w:sz w:val="24"/>
          <w:szCs w:val="24"/>
        </w:rPr>
      </w:pPr>
      <w:r w:rsidRPr="00164913">
        <w:rPr>
          <w:rFonts w:ascii="Times New Roman" w:hAnsi="Times New Roman" w:cs="Times New Roman"/>
          <w:b/>
          <w:bCs/>
          <w:sz w:val="24"/>
          <w:szCs w:val="24"/>
        </w:rPr>
        <w:t>b) Multa:</w:t>
      </w:r>
    </w:p>
    <w:p w:rsidR="00727B04" w:rsidRPr="00164913" w:rsidRDefault="00AF47B6" w:rsidP="00164913">
      <w:pPr>
        <w:spacing w:line="240" w:lineRule="auto"/>
        <w:jc w:val="both"/>
        <w:rPr>
          <w:rFonts w:ascii="Times New Roman" w:hAnsi="Times New Roman" w:cs="Times New Roman"/>
          <w:sz w:val="24"/>
          <w:szCs w:val="24"/>
        </w:rPr>
      </w:pPr>
      <w:r w:rsidRPr="00164913">
        <w:rPr>
          <w:rFonts w:ascii="Times New Roman" w:hAnsi="Times New Roman" w:cs="Times New Roman"/>
          <w:sz w:val="24"/>
          <w:szCs w:val="24"/>
        </w:rPr>
        <w:t>1. moratória de 0,2% (dois décimos por cento) por dia de atraso injustificado sobre o valor da parcela inadimplida, bem como pela inobs</w:t>
      </w:r>
      <w:r w:rsidRPr="00164913">
        <w:rPr>
          <w:rFonts w:ascii="Times New Roman" w:hAnsi="Times New Roman" w:cs="Times New Roman"/>
          <w:sz w:val="24"/>
          <w:szCs w:val="24"/>
        </w:rPr>
        <w:t>ervância do prazo fixado para apresentação, suplementação ou reposição da garantia, quando exigida, até o limite de 15 (quinze) dias;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1.1. O atraso superior a 15 dias autoriza a Administração a promover a extinção do contrato por descumprimento ou cumprime</w:t>
      </w:r>
      <w:r w:rsidRPr="00164913">
        <w:rPr>
          <w:rFonts w:ascii="Times New Roman" w:hAnsi="Times New Roman" w:cs="Times New Roman"/>
          <w:sz w:val="24"/>
          <w:szCs w:val="24"/>
        </w:rPr>
        <w:t>nto irregular de suas cláusulas, conforme dispõe o inciso I do art. 137 da Lei n. 14.133, de 2021.</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2. Compensatória, para as infrações descritas nas alíneas "h" a "L" do subitem 8.1, de 10% a 20% do valor do Contrato.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3. Compensatória, para a inexecução total do contrato prevista na alínea “c” do subitem 8.1, de 10% a 20 % do valor do Contrato.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4. Para infração descrita na alínea “b” do subitem 8.1, a multa será de 5% a 10% do valor do Contrato.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5. Para infrações descri</w:t>
      </w:r>
      <w:r w:rsidRPr="00164913">
        <w:rPr>
          <w:rFonts w:ascii="Times New Roman" w:hAnsi="Times New Roman" w:cs="Times New Roman"/>
          <w:sz w:val="24"/>
          <w:szCs w:val="24"/>
        </w:rPr>
        <w:t>tas na alínea “d" a "g” do subitem 8.1, a multa será de 1% a 5% do valor do Contrato.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6. Para a infração descrita na alínea “a” do subitem 8.1, a multa será de 1% a 5% do valor do Contrato, ressalvadas as seguintes infrações:</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b/>
          <w:bCs/>
          <w:sz w:val="24"/>
          <w:szCs w:val="24"/>
        </w:rPr>
        <w:lastRenderedPageBreak/>
        <w:t>c) Impedimento de licitar e co</w:t>
      </w:r>
      <w:r w:rsidRPr="00164913">
        <w:rPr>
          <w:rFonts w:ascii="Times New Roman" w:hAnsi="Times New Roman" w:cs="Times New Roman"/>
          <w:b/>
          <w:bCs/>
          <w:sz w:val="24"/>
          <w:szCs w:val="24"/>
        </w:rPr>
        <w:t xml:space="preserve">ntratar </w:t>
      </w:r>
      <w:r w:rsidRPr="00164913">
        <w:rPr>
          <w:rFonts w:ascii="Times New Roman" w:hAnsi="Times New Roman" w:cs="Times New Roman"/>
          <w:sz w:val="24"/>
          <w:szCs w:val="24"/>
        </w:rPr>
        <w:t>no âmbito da Administração Pública direta e indireta do ente federativo que tiver aplicado a sanção, pelo prazo máximo de 3 (três) anos, nos casos das alíneas "b" a "g" deste Aviso de Contratação Direta, quando não se justificar a imposição de pena</w:t>
      </w:r>
      <w:r w:rsidRPr="00164913">
        <w:rPr>
          <w:rFonts w:ascii="Times New Roman" w:hAnsi="Times New Roman" w:cs="Times New Roman"/>
          <w:sz w:val="24"/>
          <w:szCs w:val="24"/>
        </w:rPr>
        <w:t>lidade mais grave;</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b/>
          <w:bCs/>
          <w:sz w:val="24"/>
          <w:szCs w:val="24"/>
        </w:rPr>
        <w:t>d) Declaração de inidoneidade para licitar ou contratar,</w:t>
      </w:r>
      <w:r w:rsidRPr="00164913">
        <w:rPr>
          <w:rFonts w:ascii="Times New Roman" w:hAnsi="Times New Roman" w:cs="Times New Roman"/>
          <w:sz w:val="24"/>
          <w:szCs w:val="24"/>
        </w:rPr>
        <w:t xml:space="preserve"> que impedirá o responsável de licitar ou contratar no âmbito da Administração Pública direta e indireta de todos os entes federativos, pelo prazo mínimo de 3 (três) anos e máximo d</w:t>
      </w:r>
      <w:r w:rsidRPr="00164913">
        <w:rPr>
          <w:rFonts w:ascii="Times New Roman" w:hAnsi="Times New Roman" w:cs="Times New Roman"/>
          <w:sz w:val="24"/>
          <w:szCs w:val="24"/>
        </w:rPr>
        <w:t>e 6 (seis) anos, nos casos das alíneas "h" a "L", bem como nos demais casos que justifiquem a imposição da penalidade mais grave conforme §5º do art. 156 da Lei 14.133/2021.</w:t>
      </w:r>
    </w:p>
    <w:p w:rsidR="00727B04" w:rsidRPr="00164913" w:rsidRDefault="00164913">
      <w:pPr>
        <w:rPr>
          <w:rFonts w:ascii="Times New Roman" w:hAnsi="Times New Roman" w:cs="Times New Roman"/>
          <w:sz w:val="24"/>
          <w:szCs w:val="24"/>
        </w:rPr>
      </w:pPr>
      <w:r w:rsidRPr="00164913">
        <w:rPr>
          <w:rFonts w:ascii="Times New Roman" w:hAnsi="Times New Roman" w:cs="Times New Roman"/>
          <w:b/>
          <w:bCs/>
          <w:sz w:val="24"/>
          <w:szCs w:val="24"/>
        </w:rPr>
        <w:t>7</w:t>
      </w:r>
      <w:r w:rsidR="00AF47B6" w:rsidRPr="00164913">
        <w:rPr>
          <w:rFonts w:ascii="Times New Roman" w:hAnsi="Times New Roman" w:cs="Times New Roman"/>
          <w:b/>
          <w:bCs/>
          <w:sz w:val="24"/>
          <w:szCs w:val="24"/>
        </w:rPr>
        <w:t>.3. Na aplicação das sanções serão considerados:</w:t>
      </w:r>
    </w:p>
    <w:p w:rsidR="00727B04" w:rsidRPr="00164913" w:rsidRDefault="00164913" w:rsidP="00164913">
      <w:pPr>
        <w:spacing w:line="240" w:lineRule="auto"/>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 xml:space="preserve">.3.1. A natureza e a gravidade </w:t>
      </w:r>
      <w:r w:rsidR="00AF47B6" w:rsidRPr="00164913">
        <w:rPr>
          <w:rFonts w:ascii="Times New Roman" w:hAnsi="Times New Roman" w:cs="Times New Roman"/>
          <w:sz w:val="24"/>
          <w:szCs w:val="24"/>
        </w:rPr>
        <w:t>da infração cometida;</w:t>
      </w:r>
    </w:p>
    <w:p w:rsidR="00727B04" w:rsidRPr="00164913" w:rsidRDefault="00164913" w:rsidP="00164913">
      <w:pPr>
        <w:spacing w:line="240" w:lineRule="auto"/>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.3.2. As peculiaridades do caso concreto;</w:t>
      </w:r>
    </w:p>
    <w:p w:rsidR="00727B04" w:rsidRPr="00164913" w:rsidRDefault="00164913" w:rsidP="00164913">
      <w:pPr>
        <w:spacing w:line="240" w:lineRule="auto"/>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.3.3. As circunstâncias agravantes ou atenuantes;</w:t>
      </w:r>
    </w:p>
    <w:p w:rsidR="00727B04" w:rsidRPr="00164913" w:rsidRDefault="00164913" w:rsidP="00164913">
      <w:pPr>
        <w:spacing w:line="240" w:lineRule="auto"/>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.3.4. Os danos que dela provierem para a Administração Pública;</w:t>
      </w:r>
    </w:p>
    <w:p w:rsidR="00727B04" w:rsidRPr="00164913" w:rsidRDefault="00164913" w:rsidP="00164913">
      <w:pPr>
        <w:spacing w:line="240" w:lineRule="auto"/>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.3.5. A implantação ou o aperfeiçoamento de programa de integridade, confo</w:t>
      </w:r>
      <w:r w:rsidR="00AF47B6" w:rsidRPr="00164913">
        <w:rPr>
          <w:rFonts w:ascii="Times New Roman" w:hAnsi="Times New Roman" w:cs="Times New Roman"/>
          <w:sz w:val="24"/>
          <w:szCs w:val="24"/>
        </w:rPr>
        <w:t>rme normas e orientações dos órgãos de controle.</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.4. Se a multa aplicada e as indenizações cabíveis forem superiores ao valor de pagamento eventualmente devido pela Administração ao contratado, além da perda desse valor, a diferença será descontada da gar</w:t>
      </w:r>
      <w:r w:rsidR="00AF47B6" w:rsidRPr="00164913">
        <w:rPr>
          <w:rFonts w:ascii="Times New Roman" w:hAnsi="Times New Roman" w:cs="Times New Roman"/>
          <w:sz w:val="24"/>
          <w:szCs w:val="24"/>
        </w:rPr>
        <w:t>antia prestada ou será cobrada judicialmente.</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.5. A aplicação das sanções previstas neste Aviso de Contratação Direta, em hipótese alguma, a obrigação de reparação integral do dano causado à Administração Pública.</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.6. A penalidade de multa pode ser aplic</w:t>
      </w:r>
      <w:r w:rsidR="00AF47B6" w:rsidRPr="00164913">
        <w:rPr>
          <w:rFonts w:ascii="Times New Roman" w:hAnsi="Times New Roman" w:cs="Times New Roman"/>
          <w:sz w:val="24"/>
          <w:szCs w:val="24"/>
        </w:rPr>
        <w:t>ada cumulativamente com as demais sanções.</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.7. Se, durante o processo de aplicação de penalidade, houver indícios de prática de infração administrativa tipificada pela Lei nº 12.846, de 1º de agosto de 2013, como ato lesivo à administração pública naciona</w:t>
      </w:r>
      <w:r w:rsidR="00AF47B6" w:rsidRPr="00164913">
        <w:rPr>
          <w:rFonts w:ascii="Times New Roman" w:hAnsi="Times New Roman" w:cs="Times New Roman"/>
          <w:sz w:val="24"/>
          <w:szCs w:val="24"/>
        </w:rPr>
        <w:t>l ou estrangeira, cópias do processo administrativo necessárias à apuração da responsabilidade da empresa deverão ser remetidas à autoridade competente, com despacho fundamentado, para ciência e decisão sobre a eventual instauração de investigação prelimin</w:t>
      </w:r>
      <w:r w:rsidR="00AF47B6" w:rsidRPr="00164913">
        <w:rPr>
          <w:rFonts w:ascii="Times New Roman" w:hAnsi="Times New Roman" w:cs="Times New Roman"/>
          <w:sz w:val="24"/>
          <w:szCs w:val="24"/>
        </w:rPr>
        <w:t>ar ou Processo Administrativo de Responsabilização – PAR.</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.8. A apuração e o julgamento das demais infrações administrativas não consideradas como ato lesivo à Administração Pública nacional ou estrangeira nos termos da Lei nº 12.846, de 1º de agosto de 2</w:t>
      </w:r>
      <w:r w:rsidR="00AF47B6" w:rsidRPr="00164913">
        <w:rPr>
          <w:rFonts w:ascii="Times New Roman" w:hAnsi="Times New Roman" w:cs="Times New Roman"/>
          <w:sz w:val="24"/>
          <w:szCs w:val="24"/>
        </w:rPr>
        <w:t>013, seguirão seu rito normal na unidade administrativa.</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lastRenderedPageBreak/>
        <w:t>7</w:t>
      </w:r>
      <w:r w:rsidR="00AF47B6" w:rsidRPr="00164913">
        <w:rPr>
          <w:rFonts w:ascii="Times New Roman" w:hAnsi="Times New Roman" w:cs="Times New Roman"/>
          <w:sz w:val="24"/>
          <w:szCs w:val="24"/>
        </w:rPr>
        <w:t xml:space="preserve">.9. O processamento do PAR não interfere no seguimento regular dos processos administrativos específicos para apuração da ocorrência de danos e prejuízos à Administração Pública Federal resultantes de ato lesivo cometido por pessoa jurídica, com ou sem a </w:t>
      </w:r>
      <w:r w:rsidR="00AF47B6" w:rsidRPr="00164913">
        <w:rPr>
          <w:rFonts w:ascii="Times New Roman" w:hAnsi="Times New Roman" w:cs="Times New Roman"/>
          <w:sz w:val="24"/>
          <w:szCs w:val="24"/>
        </w:rPr>
        <w:t>participação de agente público.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7</w:t>
      </w:r>
      <w:r w:rsidR="00AF47B6" w:rsidRPr="00164913">
        <w:rPr>
          <w:rFonts w:ascii="Times New Roman" w:hAnsi="Times New Roman" w:cs="Times New Roman"/>
          <w:sz w:val="24"/>
          <w:szCs w:val="24"/>
        </w:rPr>
        <w:t>.10. A aplicação de qualquer das penalidades previstas realizar-se-á em processo administrativo que assegurará o contraditório e a ampla defesa ao fornecedor/adjudicatário, observando-se o procedimento previsto na Lei nº 14</w:t>
      </w:r>
      <w:r w:rsidR="00AF47B6" w:rsidRPr="00164913">
        <w:rPr>
          <w:rFonts w:ascii="Times New Roman" w:hAnsi="Times New Roman" w:cs="Times New Roman"/>
          <w:sz w:val="24"/>
          <w:szCs w:val="24"/>
        </w:rPr>
        <w:t>.133, de 2021, e subsidiariamente na Lei nº 9.784, de 1999.</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b/>
          <w:bCs/>
          <w:sz w:val="24"/>
          <w:szCs w:val="24"/>
        </w:rPr>
        <w:t>8</w:t>
      </w:r>
      <w:r w:rsidR="00AF47B6" w:rsidRPr="00164913">
        <w:rPr>
          <w:rFonts w:ascii="Times New Roman" w:hAnsi="Times New Roman" w:cs="Times New Roman"/>
          <w:b/>
          <w:bCs/>
          <w:sz w:val="24"/>
          <w:szCs w:val="24"/>
        </w:rPr>
        <w:t>. DAS DISPOSIÇÕES GERAIS</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.1. O procedimento será divulgado n</w:t>
      </w:r>
      <w:r w:rsidR="00AF47B6" w:rsidRPr="00164913">
        <w:rPr>
          <w:rFonts w:ascii="Times New Roman" w:hAnsi="Times New Roman" w:cs="Times New Roman"/>
          <w:sz w:val="24"/>
          <w:szCs w:val="24"/>
        </w:rPr>
        <w:t>a</w:t>
      </w:r>
      <w:r w:rsidR="00AF47B6" w:rsidRPr="00164913">
        <w:rPr>
          <w:rFonts w:ascii="Times New Roman" w:hAnsi="Times New Roman" w:cs="Times New Roman"/>
          <w:sz w:val="24"/>
          <w:szCs w:val="24"/>
        </w:rPr>
        <w:t xml:space="preserve"> </w:t>
      </w:r>
      <w:r w:rsidR="00AF47B6" w:rsidRPr="00164913">
        <w:rPr>
          <w:rFonts w:ascii="Times New Roman" w:hAnsi="Times New Roman" w:cs="Times New Roman"/>
          <w:b/>
          <w:bCs/>
          <w:sz w:val="24"/>
          <w:szCs w:val="24"/>
        </w:rPr>
        <w:t>Licitar Digital</w:t>
      </w:r>
      <w:r w:rsidR="00AF47B6" w:rsidRPr="00164913">
        <w:rPr>
          <w:rFonts w:ascii="Times New Roman" w:hAnsi="Times New Roman" w:cs="Times New Roman"/>
          <w:sz w:val="24"/>
          <w:szCs w:val="24"/>
        </w:rPr>
        <w:t xml:space="preserve"> </w:t>
      </w:r>
      <w:r w:rsidR="00AF47B6" w:rsidRPr="00164913">
        <w:rPr>
          <w:rFonts w:ascii="Times New Roman" w:hAnsi="Times New Roman" w:cs="Times New Roman"/>
          <w:b/>
          <w:bCs/>
          <w:sz w:val="24"/>
          <w:szCs w:val="24"/>
        </w:rPr>
        <w:t>e no Portal Nacional de Contratações Públicas - PNCP</w:t>
      </w:r>
      <w:r w:rsidR="00AF47B6" w:rsidRPr="00164913">
        <w:rPr>
          <w:rFonts w:ascii="Times New Roman" w:hAnsi="Times New Roman" w:cs="Times New Roman"/>
          <w:sz w:val="24"/>
          <w:szCs w:val="24"/>
        </w:rPr>
        <w:t>.</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.2. No caso de todos os fornecedores restarem desclassific</w:t>
      </w:r>
      <w:r w:rsidR="00AF47B6" w:rsidRPr="00164913">
        <w:rPr>
          <w:rFonts w:ascii="Times New Roman" w:hAnsi="Times New Roman" w:cs="Times New Roman"/>
          <w:sz w:val="24"/>
          <w:szCs w:val="24"/>
        </w:rPr>
        <w:t>ados ou inabilitados (procedimento fracassado), a Administração poderá:</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.2.1. Republicar o presente aviso com uma nova data;</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.2.2. Valer-se, para a contratação, de proposta obtida na pesquisa de preços que serviu de base ao procedimento, se houver, privi</w:t>
      </w:r>
      <w:r w:rsidR="00AF47B6" w:rsidRPr="00164913">
        <w:rPr>
          <w:rFonts w:ascii="Times New Roman" w:hAnsi="Times New Roman" w:cs="Times New Roman"/>
          <w:sz w:val="24"/>
          <w:szCs w:val="24"/>
        </w:rPr>
        <w:t>legiando-se os menores preços, sempre que possível, e desde que atendidas às condições de habilitação exigidas.</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.2.2.1. No caso do subitem anterior, a contratação será operacionalizada fora deste procedimento.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.2.3. Fixar prazo para que possa haver adequ</w:t>
      </w:r>
      <w:r w:rsidR="00AF47B6" w:rsidRPr="00164913">
        <w:rPr>
          <w:rFonts w:ascii="Times New Roman" w:hAnsi="Times New Roman" w:cs="Times New Roman"/>
          <w:sz w:val="24"/>
          <w:szCs w:val="24"/>
        </w:rPr>
        <w:t>ação das propostas ou da documentação de habilitação, conforme o caso.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.3. As providências dos subitens 9.2.1 e 9.2.2 acima poderão ser utilizadas se não houver o comparecimento de quaisquer fornecedores interessados (procedimento deserto).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.4. Havendo a</w:t>
      </w:r>
      <w:r w:rsidR="00AF47B6" w:rsidRPr="00164913">
        <w:rPr>
          <w:rFonts w:ascii="Times New Roman" w:hAnsi="Times New Roman" w:cs="Times New Roman"/>
          <w:sz w:val="24"/>
          <w:szCs w:val="24"/>
        </w:rPr>
        <w:t xml:space="preserve"> necessidade de realização de ato de qualquer natureza pelos fornecedores, cujo prazo não conste deste Aviso de Contratação Direta, deverá ser atendido o prazo indicado pelo agente competente da Administração na respectiva notificação.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.5. Caberá ao fornecedor acompanhar as operações no sistema eletrônico de realização da Dispensa Eletrônica, ficando responsável pelo ônus decorrente da perda do negócio diante da inobservância de quaisquer mensagens emitidas no sistema ou de sua desconex</w:t>
      </w:r>
      <w:r w:rsidR="00AF47B6" w:rsidRPr="00164913">
        <w:rPr>
          <w:rFonts w:ascii="Times New Roman" w:hAnsi="Times New Roman" w:cs="Times New Roman"/>
          <w:sz w:val="24"/>
          <w:szCs w:val="24"/>
        </w:rPr>
        <w:t>ão.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 xml:space="preserve">.6. Não havendo expediente ou ocorrendo qualquer fato superveniente que impeça a realização do certame na data marcada, a sessão será automaticamente transferida para o primeiro dia útil subsequente, no mesmo horário anteriormente estabelecido, desde </w:t>
      </w:r>
      <w:r w:rsidR="00AF47B6" w:rsidRPr="00164913">
        <w:rPr>
          <w:rFonts w:ascii="Times New Roman" w:hAnsi="Times New Roman" w:cs="Times New Roman"/>
          <w:sz w:val="24"/>
          <w:szCs w:val="24"/>
        </w:rPr>
        <w:t>que não haja comunicação em contrário.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lastRenderedPageBreak/>
        <w:t>8</w:t>
      </w:r>
      <w:r w:rsidR="00AF47B6" w:rsidRPr="00164913">
        <w:rPr>
          <w:rFonts w:ascii="Times New Roman" w:hAnsi="Times New Roman" w:cs="Times New Roman"/>
          <w:sz w:val="24"/>
          <w:szCs w:val="24"/>
        </w:rPr>
        <w:t>.7. Os horários estabelecidos na divulgação deste procedimento e durante o envio de lances observarão o horário de Brasília-DF, inclusive para contagem de tempo e registro no Sistema e na documentação relativa ao pro</w:t>
      </w:r>
      <w:r w:rsidR="00AF47B6" w:rsidRPr="00164913">
        <w:rPr>
          <w:rFonts w:ascii="Times New Roman" w:hAnsi="Times New Roman" w:cs="Times New Roman"/>
          <w:sz w:val="24"/>
          <w:szCs w:val="24"/>
        </w:rPr>
        <w:t>cedimento.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.8. No julgamento das propostas e da habilitação, a Administração poderá sanar erros ou falhas que não alterem a substância das propostas, dos documentos e sua validade jurídica, mediante despacho fundamentado, registrado em ata e acessível a t</w:t>
      </w:r>
      <w:r w:rsidR="00AF47B6" w:rsidRPr="00164913">
        <w:rPr>
          <w:rFonts w:ascii="Times New Roman" w:hAnsi="Times New Roman" w:cs="Times New Roman"/>
          <w:sz w:val="24"/>
          <w:szCs w:val="24"/>
        </w:rPr>
        <w:t>odos, atribuindo-lhes validade e eficácia para fins de habilitação e classificação.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.9. As normas disciplinadoras deste Aviso de Contratação Direta serão sempre interpretadas em favor da ampliação da disputa entre os interessados, desde que não comprometa</w:t>
      </w:r>
      <w:r w:rsidR="00AF47B6" w:rsidRPr="00164913">
        <w:rPr>
          <w:rFonts w:ascii="Times New Roman" w:hAnsi="Times New Roman" w:cs="Times New Roman"/>
          <w:sz w:val="24"/>
          <w:szCs w:val="24"/>
        </w:rPr>
        <w:t>m o interesse da Administração, o princípio da isonomia, a finalidade e a segurança da contratação.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.10. Os fornecedores assumem todos os custos de preparação e apresentação de suas propostas e a Administração não será, em nenhum caso, responsável por ess</w:t>
      </w:r>
      <w:r w:rsidR="00AF47B6" w:rsidRPr="00164913">
        <w:rPr>
          <w:rFonts w:ascii="Times New Roman" w:hAnsi="Times New Roman" w:cs="Times New Roman"/>
          <w:sz w:val="24"/>
          <w:szCs w:val="24"/>
        </w:rPr>
        <w:t>es custos, independentemente da condução ou do resultado do processo de contratação.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.11. Em caso de divergência entre disposições deste Aviso de Contratação Direta e de seus anexos ou demais peças que compõem o processo, prevalecerá as deste Aviso.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.12.</w:t>
      </w:r>
      <w:r w:rsidR="00AF47B6" w:rsidRPr="00164913">
        <w:rPr>
          <w:rFonts w:ascii="Times New Roman" w:hAnsi="Times New Roman" w:cs="Times New Roman"/>
          <w:sz w:val="24"/>
          <w:szCs w:val="24"/>
        </w:rPr>
        <w:t xml:space="preserve"> Da sessão pública será divulgada Ata no sistema eletrônico.</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.13. Integram este Aviso de Contratação Direta, para todos os fins e efeitos, os seguintes anexos:</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.13.1. ANEXO I – Termo de referência;</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.13.2. ANEXO I DO TR - Estimativa de Despesa;</w:t>
      </w:r>
    </w:p>
    <w:p w:rsidR="00727B04" w:rsidRPr="00164913" w:rsidRDefault="00164913">
      <w:pPr>
        <w:jc w:val="both"/>
        <w:rPr>
          <w:rFonts w:ascii="Times New Roman" w:hAnsi="Times New Roman" w:cs="Times New Roman"/>
          <w:sz w:val="24"/>
          <w:szCs w:val="24"/>
        </w:rPr>
      </w:pPr>
      <w:r w:rsidRPr="00164913">
        <w:rPr>
          <w:rFonts w:ascii="Times New Roman" w:hAnsi="Times New Roman" w:cs="Times New Roman"/>
          <w:sz w:val="24"/>
          <w:szCs w:val="24"/>
        </w:rPr>
        <w:t>8</w:t>
      </w:r>
      <w:r w:rsidR="00AF47B6" w:rsidRPr="00164913">
        <w:rPr>
          <w:rFonts w:ascii="Times New Roman" w:hAnsi="Times New Roman" w:cs="Times New Roman"/>
          <w:sz w:val="24"/>
          <w:szCs w:val="24"/>
        </w:rPr>
        <w:t>.13.3. A</w:t>
      </w:r>
      <w:r w:rsidR="00AF47B6" w:rsidRPr="00164913">
        <w:rPr>
          <w:rFonts w:ascii="Times New Roman" w:hAnsi="Times New Roman" w:cs="Times New Roman"/>
          <w:sz w:val="24"/>
          <w:szCs w:val="24"/>
        </w:rPr>
        <w:t>NEXO II – Minuta da Proposta;</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9.13.4. ANEXO III - Minuta de contrato</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 xml:space="preserve">Santos Dumont, 24/06/2026. </w:t>
      </w:r>
    </w:p>
    <w:p w:rsidR="00727B04" w:rsidRPr="00164913" w:rsidRDefault="00AF47B6">
      <w:pPr>
        <w:jc w:val="both"/>
        <w:rPr>
          <w:rFonts w:ascii="Times New Roman" w:hAnsi="Times New Roman" w:cs="Times New Roman"/>
          <w:sz w:val="24"/>
          <w:szCs w:val="24"/>
        </w:rPr>
      </w:pPr>
      <w:r w:rsidRPr="00164913">
        <w:rPr>
          <w:rFonts w:ascii="Times New Roman" w:hAnsi="Times New Roman" w:cs="Times New Roman"/>
          <w:sz w:val="24"/>
          <w:szCs w:val="24"/>
        </w:rPr>
        <w:t> </w:t>
      </w:r>
    </w:p>
    <w:p w:rsidR="00727B04" w:rsidRPr="00164913" w:rsidRDefault="00AF47B6" w:rsidP="00164913">
      <w:pPr>
        <w:jc w:val="center"/>
        <w:rPr>
          <w:rFonts w:ascii="Times New Roman" w:hAnsi="Times New Roman" w:cs="Times New Roman"/>
          <w:sz w:val="24"/>
          <w:szCs w:val="24"/>
        </w:rPr>
      </w:pPr>
      <w:r w:rsidRPr="00164913">
        <w:rPr>
          <w:rFonts w:ascii="Times New Roman" w:hAnsi="Times New Roman" w:cs="Times New Roman"/>
          <w:sz w:val="24"/>
          <w:szCs w:val="24"/>
        </w:rPr>
        <w:br/>
      </w:r>
      <w:r w:rsidRPr="00164913">
        <w:rPr>
          <w:rFonts w:ascii="Times New Roman" w:hAnsi="Times New Roman" w:cs="Times New Roman"/>
          <w:sz w:val="24"/>
          <w:szCs w:val="24"/>
        </w:rPr>
        <w:t>__________________________________________________</w:t>
      </w:r>
      <w:r w:rsidRPr="00164913">
        <w:rPr>
          <w:rFonts w:ascii="Times New Roman" w:hAnsi="Times New Roman" w:cs="Times New Roman"/>
          <w:sz w:val="24"/>
          <w:szCs w:val="24"/>
        </w:rPr>
        <w:br/>
      </w:r>
      <w:r w:rsidRPr="00164913">
        <w:rPr>
          <w:rFonts w:ascii="Times New Roman" w:hAnsi="Times New Roman" w:cs="Times New Roman"/>
          <w:b/>
          <w:bCs/>
          <w:sz w:val="24"/>
          <w:szCs w:val="24"/>
        </w:rPr>
        <w:t>Adriana Aparecida da Silva Pinto</w:t>
      </w:r>
      <w:r w:rsidRPr="00164913">
        <w:rPr>
          <w:rFonts w:ascii="Times New Roman" w:hAnsi="Times New Roman" w:cs="Times New Roman"/>
          <w:sz w:val="24"/>
          <w:szCs w:val="24"/>
        </w:rPr>
        <w:br/>
      </w:r>
      <w:r w:rsidRPr="00164913">
        <w:rPr>
          <w:rFonts w:ascii="Times New Roman" w:hAnsi="Times New Roman" w:cs="Times New Roman"/>
          <w:sz w:val="24"/>
          <w:szCs w:val="24"/>
        </w:rPr>
        <w:t>Agente de Contratação</w:t>
      </w:r>
    </w:p>
    <w:sectPr w:rsidR="00727B04" w:rsidRPr="00164913" w:rsidSect="00164913">
      <w:headerReference w:type="default" r:id="rId9"/>
      <w:pgSz w:w="11905" w:h="16837"/>
      <w:pgMar w:top="2552" w:right="1134" w:bottom="1418"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7B6" w:rsidRDefault="00AF47B6" w:rsidP="00727B04">
      <w:pPr>
        <w:spacing w:after="0" w:line="240" w:lineRule="auto"/>
      </w:pPr>
      <w:r>
        <w:separator/>
      </w:r>
    </w:p>
  </w:endnote>
  <w:endnote w:type="continuationSeparator" w:id="1">
    <w:p w:rsidR="00AF47B6" w:rsidRDefault="00AF47B6" w:rsidP="00727B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7B6" w:rsidRDefault="00AF47B6" w:rsidP="00727B04">
      <w:pPr>
        <w:spacing w:after="0" w:line="240" w:lineRule="auto"/>
      </w:pPr>
      <w:r>
        <w:separator/>
      </w:r>
    </w:p>
  </w:footnote>
  <w:footnote w:type="continuationSeparator" w:id="1">
    <w:p w:rsidR="00AF47B6" w:rsidRDefault="00AF47B6" w:rsidP="00727B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7B04" w:rsidRDefault="00727B04">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0;width:595.3pt;height:841.9pt;z-index:-251658752;mso-position-horizontal:left;mso-position-horizontal-relative:page;mso-position-vertical:top;mso-position-vertical-relative:page">
          <v:imagedata r:id="rId1" o:title=""/>
          <w10:wrap anchorx="page" anchory="pag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1"/>
  <w:defaultTabStop w:val="708"/>
  <w:hyphenationZone w:val="425"/>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rsids>
    <w:rsidRoot w:val="00727B04"/>
    <w:rsid w:val="00164913"/>
    <w:rsid w:val="00727B04"/>
    <w:rsid w:val="008620A6"/>
    <w:rsid w:val="00866C34"/>
    <w:rsid w:val="00AF47B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7B04"/>
    <w:pPr>
      <w:spacing w:after="210" w:line="288"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FootnoteReference">
    <w:name w:val="Footnote Reference"/>
    <w:semiHidden/>
    <w:unhideWhenUsed/>
    <w:rsid w:val="00727B0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_ato2019-2022/2021/lei/L14133.htm" TargetMode="External"/><Relationship Id="rId3" Type="http://schemas.openxmlformats.org/officeDocument/2006/relationships/settings" Target="settings.xml"/><Relationship Id="rId7" Type="http://schemas.openxmlformats.org/officeDocument/2006/relationships/hyperlink" Target="https://www.planalto.gov.br/ccivil_03/leis/lcp/lcp123.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E7456-2A33-483D-9CCA-4B7179ABC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4552</Words>
  <Characters>24584</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Processo 131/2026</vt:lpstr>
    </vt:vector>
  </TitlesOfParts>
  <Company>Município de Santos Dumont</Company>
  <LinksUpToDate>false</LinksUpToDate>
  <CharactersWithSpaces>29078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Processo 131/2026</dc:title>
  <dc:subject>AVISO DE DISPENSA ELETRÔNICA</dc:subject>
  <dc:creator>RVA - Licita Fácil</dc:creator>
  <cp:keywords>RVA, Licita Fácil</cp:keywords>
  <dc:description>AVISO DE DISPENSA ELETRÔNICA</dc:description>
  <cp:lastModifiedBy>User</cp:lastModifiedBy>
  <cp:revision>4</cp:revision>
  <cp:lastPrinted>2026-06-24T17:26:00Z</cp:lastPrinted>
  <dcterms:created xsi:type="dcterms:W3CDTF">2026-06-24T17:08:00Z</dcterms:created>
  <dcterms:modified xsi:type="dcterms:W3CDTF">2026-06-24T17:27:00Z</dcterms:modified>
</cp:coreProperties>
</file>